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D5F89" w:rsidR="0042413A" w:rsidP="0042413A" w:rsidRDefault="000367ED" w14:paraId="5F62849E" w14:textId="1450341D">
      <w:pPr>
        <w:jc w:val="center"/>
        <w:rPr>
          <w:sz w:val="32"/>
          <w:szCs w:val="32"/>
          <w:u w:val="single"/>
        </w:rPr>
      </w:pPr>
      <w:r w:rsidRPr="004D5F89">
        <w:rPr>
          <w:noProof/>
          <w:sz w:val="32"/>
          <w:szCs w:val="24"/>
          <w:u w:val="single"/>
          <w:lang w:eastAsia="en-GB"/>
        </w:rPr>
        <w:drawing>
          <wp:anchor distT="0" distB="0" distL="114300" distR="114300" simplePos="0" relativeHeight="251658240" behindDoc="1" locked="0" layoutInCell="1" allowOverlap="1" wp14:anchorId="46867B80" wp14:editId="5531CB8E">
            <wp:simplePos x="0" y="0"/>
            <wp:positionH relativeFrom="leftMargin">
              <wp:posOffset>365760</wp:posOffset>
            </wp:positionH>
            <wp:positionV relativeFrom="paragraph">
              <wp:posOffset>-601345</wp:posOffset>
            </wp:positionV>
            <wp:extent cx="474406" cy="44196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4406" cy="441960"/>
                    </a:xfrm>
                    <a:prstGeom prst="rect">
                      <a:avLst/>
                    </a:prstGeom>
                  </pic:spPr>
                </pic:pic>
              </a:graphicData>
            </a:graphic>
            <wp14:sizeRelH relativeFrom="page">
              <wp14:pctWidth>0</wp14:pctWidth>
            </wp14:sizeRelH>
            <wp14:sizeRelV relativeFrom="page">
              <wp14:pctHeight>0</wp14:pctHeight>
            </wp14:sizeRelV>
          </wp:anchor>
        </w:drawing>
      </w:r>
      <w:r w:rsidRPr="004D5F89" w:rsidR="0042413A">
        <w:rPr>
          <w:sz w:val="32"/>
          <w:szCs w:val="32"/>
          <w:u w:val="single"/>
        </w:rPr>
        <w:t>Year 1</w:t>
      </w:r>
      <w:r w:rsidRPr="004D5F89" w:rsidR="0036F357">
        <w:rPr>
          <w:sz w:val="32"/>
          <w:szCs w:val="32"/>
          <w:u w:val="single"/>
        </w:rPr>
        <w:t>1</w:t>
      </w:r>
      <w:r w:rsidRPr="004D5F89" w:rsidR="0042413A">
        <w:rPr>
          <w:sz w:val="32"/>
          <w:szCs w:val="32"/>
          <w:u w:val="single"/>
        </w:rPr>
        <w:t xml:space="preserve"> into Year 1</w:t>
      </w:r>
      <w:r w:rsidRPr="004D5F89" w:rsidR="3D54D17F">
        <w:rPr>
          <w:sz w:val="32"/>
          <w:szCs w:val="32"/>
          <w:u w:val="single"/>
        </w:rPr>
        <w:t>2</w:t>
      </w:r>
      <w:r w:rsidRPr="004D5F89" w:rsidR="0042413A">
        <w:rPr>
          <w:sz w:val="32"/>
          <w:szCs w:val="32"/>
          <w:u w:val="single"/>
        </w:rPr>
        <w:t xml:space="preserve"> – Summer Transition Assignment</w:t>
      </w:r>
    </w:p>
    <w:p w:rsidRPr="004D5F89" w:rsidR="00802599" w:rsidP="0042413A" w:rsidRDefault="000030FD" w14:paraId="03350792" w14:textId="5F386191">
      <w:pPr>
        <w:jc w:val="center"/>
        <w:rPr>
          <w:sz w:val="32"/>
          <w:szCs w:val="32"/>
          <w:u w:val="single"/>
        </w:rPr>
      </w:pPr>
      <w:r>
        <w:rPr>
          <w:noProof/>
          <w:sz w:val="32"/>
          <w:szCs w:val="32"/>
          <w:u w:val="single"/>
        </w:rPr>
        <mc:AlternateContent>
          <mc:Choice Requires="wps">
            <w:drawing>
              <wp:anchor distT="0" distB="0" distL="114300" distR="114300" simplePos="0" relativeHeight="251659264" behindDoc="1" locked="0" layoutInCell="1" allowOverlap="1" wp14:anchorId="1103ED2B" wp14:editId="19A11F13">
                <wp:simplePos x="0" y="0"/>
                <wp:positionH relativeFrom="margin">
                  <wp:align>right</wp:align>
                </wp:positionH>
                <wp:positionV relativeFrom="paragraph">
                  <wp:posOffset>416560</wp:posOffset>
                </wp:positionV>
                <wp:extent cx="5755640" cy="2152650"/>
                <wp:effectExtent l="0" t="0" r="16510" b="19050"/>
                <wp:wrapNone/>
                <wp:docPr id="1553619419" name="Rectangle 1"/>
                <wp:cNvGraphicFramePr/>
                <a:graphic xmlns:a="http://schemas.openxmlformats.org/drawingml/2006/main">
                  <a:graphicData uri="http://schemas.microsoft.com/office/word/2010/wordprocessingShape">
                    <wps:wsp>
                      <wps:cNvSpPr/>
                      <wps:spPr>
                        <a:xfrm flipH="1">
                          <a:off x="0" y="0"/>
                          <a:ext cx="5755640" cy="2152650"/>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402pt;margin-top:32.8pt;width:453.2pt;height:169.5pt;flip:x;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c4bc96 [2414]" strokecolor="#0a121c [484]" strokeweight="2pt" w14:anchorId="67BAC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">
                <w10:wrap anchorx="margin"/>
              </v:rect>
            </w:pict>
          </mc:Fallback>
        </mc:AlternateContent>
      </w:r>
      <w:r w:rsidRPr="575BE92A" w:rsidR="00802599">
        <w:rPr>
          <w:sz w:val="32"/>
          <w:szCs w:val="32"/>
          <w:u w:val="single"/>
        </w:rPr>
        <w:t>Unit 1</w:t>
      </w:r>
      <w:r w:rsidRPr="575BE92A" w:rsidR="56922544">
        <w:rPr>
          <w:sz w:val="32"/>
          <w:szCs w:val="32"/>
          <w:u w:val="single"/>
        </w:rPr>
        <w:t>9</w:t>
      </w:r>
      <w:r w:rsidRPr="575BE92A" w:rsidR="00802599">
        <w:rPr>
          <w:sz w:val="32"/>
          <w:szCs w:val="32"/>
          <w:u w:val="single"/>
        </w:rPr>
        <w:t xml:space="preserve"> – </w:t>
      </w:r>
      <w:r w:rsidRPr="575BE92A" w:rsidR="264263FC">
        <w:rPr>
          <w:sz w:val="32"/>
          <w:szCs w:val="32"/>
          <w:u w:val="single"/>
        </w:rPr>
        <w:t>Acting Styles</w:t>
      </w:r>
    </w:p>
    <w:p w:rsidRPr="00802599" w:rsidR="0042413A" w:rsidP="0042413A" w:rsidRDefault="0042413A" w14:paraId="3E7A9F1C" w14:textId="77777777">
      <w:pPr>
        <w:rPr>
          <w:b/>
          <w:sz w:val="24"/>
        </w:rPr>
      </w:pPr>
      <w:r w:rsidRPr="575BE92A">
        <w:rPr>
          <w:b/>
          <w:bCs/>
          <w:sz w:val="24"/>
          <w:szCs w:val="24"/>
        </w:rPr>
        <w:t>Introduction</w:t>
      </w:r>
    </w:p>
    <w:p w:rsidR="46C6E838" w:rsidP="77AD179A" w:rsidRDefault="46C6E838" w14:paraId="52DF0A8B" w14:textId="720E3D82">
      <w:r>
        <w:t>To support the development of your acting skills you will also need to carry out your own research into acting styles and key practitioners</w:t>
      </w:r>
      <w:r w:rsidR="0DE6078E">
        <w:t xml:space="preserve"> from the industry.</w:t>
      </w:r>
    </w:p>
    <w:p w:rsidR="46C6E838" w:rsidP="575BE92A" w:rsidRDefault="46C6E838" w14:paraId="004238D9" w14:textId="0303D58A">
      <w:pPr>
        <w:rPr>
          <w:rFonts w:ascii="Verdana" w:hAnsi="Verdana" w:eastAsia="Verdana" w:cs="Verdana"/>
          <w:color w:val="000000" w:themeColor="text1"/>
          <w:sz w:val="20"/>
          <w:szCs w:val="20"/>
        </w:rPr>
      </w:pPr>
      <w:r w:rsidRPr="575BE92A">
        <w:rPr>
          <w:rFonts w:ascii="Verdana" w:hAnsi="Verdana" w:eastAsia="Verdana" w:cs="Verdana"/>
          <w:color w:val="000000" w:themeColor="text1"/>
          <w:sz w:val="20"/>
          <w:szCs w:val="20"/>
        </w:rPr>
        <w:t>In this assignment you will u</w:t>
      </w:r>
      <w:r w:rsidRPr="575BE92A" w:rsidR="57435236">
        <w:rPr>
          <w:rFonts w:ascii="Verdana" w:hAnsi="Verdana" w:eastAsia="Verdana" w:cs="Verdana"/>
          <w:color w:val="000000" w:themeColor="text1"/>
          <w:sz w:val="20"/>
          <w:szCs w:val="20"/>
        </w:rPr>
        <w:t xml:space="preserve">ndertake a detailed investigation into the key features of two different acting styles and the work of relevant practitioners associated with each style. </w:t>
      </w:r>
    </w:p>
    <w:p w:rsidRPr="00802599" w:rsidR="0042413A" w:rsidP="575BE92A" w:rsidRDefault="0042413A" w14:paraId="22CF3244" w14:textId="199D8960">
      <w:pPr>
        <w:rPr>
          <w:b/>
          <w:bCs/>
          <w:sz w:val="24"/>
          <w:szCs w:val="24"/>
        </w:rPr>
      </w:pPr>
      <w:r w:rsidRPr="575BE92A">
        <w:rPr>
          <w:b/>
          <w:bCs/>
          <w:sz w:val="24"/>
          <w:szCs w:val="24"/>
        </w:rPr>
        <w:t xml:space="preserve">Learning </w:t>
      </w:r>
      <w:r w:rsidRPr="575BE92A" w:rsidR="01C61140">
        <w:rPr>
          <w:b/>
          <w:bCs/>
          <w:sz w:val="24"/>
          <w:szCs w:val="24"/>
        </w:rPr>
        <w:t>aim</w:t>
      </w:r>
    </w:p>
    <w:p w:rsidR="01C61140" w:rsidP="77AD179A" w:rsidRDefault="01C61140" w14:paraId="0F80C4B4" w14:textId="2D323223">
      <w:pPr>
        <w:spacing w:line="240" w:lineRule="auto"/>
        <w:rPr>
          <w:noProof/>
          <w:sz w:val="24"/>
          <w:szCs w:val="24"/>
          <w:lang w:eastAsia="en-GB"/>
        </w:rPr>
      </w:pPr>
      <w:r w:rsidRPr="77AD179A">
        <w:rPr>
          <w:b/>
          <w:bCs/>
          <w:noProof/>
          <w:sz w:val="24"/>
          <w:szCs w:val="24"/>
          <w:lang w:eastAsia="en-GB"/>
        </w:rPr>
        <w:t>A:</w:t>
      </w:r>
      <w:r w:rsidRPr="77AD179A">
        <w:rPr>
          <w:noProof/>
          <w:sz w:val="24"/>
          <w:szCs w:val="24"/>
          <w:lang w:eastAsia="en-GB"/>
        </w:rPr>
        <w:t xml:space="preserve"> Understand acting styles and techniques for performance   </w:t>
      </w:r>
    </w:p>
    <w:p w:rsidR="000030FD" w:rsidP="77AD179A" w:rsidRDefault="000030FD" w14:paraId="2DD12585" w14:textId="77777777">
      <w:pPr>
        <w:spacing w:line="240" w:lineRule="auto"/>
        <w:rPr>
          <w:b/>
          <w:bCs/>
          <w:sz w:val="24"/>
          <w:szCs w:val="24"/>
          <w:u w:val="single"/>
        </w:rPr>
      </w:pPr>
    </w:p>
    <w:p w:rsidRPr="005B6169" w:rsidR="00340BDF" w:rsidP="77AD179A" w:rsidRDefault="789CF526" w14:paraId="6715220C" w14:textId="305AFE0E">
      <w:pPr>
        <w:spacing w:line="240" w:lineRule="auto"/>
        <w:rPr>
          <w:b/>
          <w:bCs/>
          <w:sz w:val="28"/>
          <w:szCs w:val="28"/>
          <w:u w:val="single"/>
        </w:rPr>
      </w:pPr>
      <w:r w:rsidRPr="005B6169">
        <w:rPr>
          <w:b/>
          <w:bCs/>
          <w:sz w:val="28"/>
          <w:szCs w:val="28"/>
          <w:u w:val="single"/>
        </w:rPr>
        <w:t xml:space="preserve">Task </w:t>
      </w:r>
      <w:r w:rsidRPr="005B6169" w:rsidR="1564EAE6">
        <w:rPr>
          <w:b/>
          <w:bCs/>
          <w:sz w:val="28"/>
          <w:szCs w:val="28"/>
          <w:u w:val="single"/>
        </w:rPr>
        <w:t>1</w:t>
      </w:r>
      <w:r w:rsidRPr="005B6169">
        <w:rPr>
          <w:b/>
          <w:bCs/>
          <w:sz w:val="28"/>
          <w:szCs w:val="28"/>
          <w:u w:val="single"/>
        </w:rPr>
        <w:t>-</w:t>
      </w:r>
      <w:r w:rsidRPr="005B6169" w:rsidR="00340BDF">
        <w:rPr>
          <w:b/>
          <w:bCs/>
          <w:sz w:val="28"/>
          <w:szCs w:val="28"/>
          <w:u w:val="single"/>
        </w:rPr>
        <w:t xml:space="preserve"> Investigat</w:t>
      </w:r>
      <w:r w:rsidRPr="005B6169" w:rsidR="598F7DBF">
        <w:rPr>
          <w:b/>
          <w:bCs/>
          <w:sz w:val="28"/>
          <w:szCs w:val="28"/>
          <w:u w:val="single"/>
        </w:rPr>
        <w:t>ing Practitioners</w:t>
      </w:r>
      <w:r w:rsidRPr="005B6169" w:rsidR="00340BDF">
        <w:rPr>
          <w:b/>
          <w:bCs/>
          <w:sz w:val="28"/>
          <w:szCs w:val="28"/>
          <w:u w:val="single"/>
        </w:rPr>
        <w:t xml:space="preserve"> </w:t>
      </w:r>
    </w:p>
    <w:p w:rsidR="00340BDF" w:rsidP="575BE92A" w:rsidRDefault="00340BDF" w14:paraId="49F60E29" w14:textId="78B3113A">
      <w:pPr>
        <w:spacing w:line="240" w:lineRule="auto"/>
        <w:rPr>
          <w:b/>
          <w:bCs/>
          <w:sz w:val="24"/>
          <w:szCs w:val="24"/>
        </w:rPr>
      </w:pPr>
      <w:r w:rsidRPr="77AD179A">
        <w:rPr>
          <w:sz w:val="24"/>
          <w:szCs w:val="24"/>
        </w:rPr>
        <w:t xml:space="preserve">Complete research into </w:t>
      </w:r>
      <w:r w:rsidRPr="77AD179A" w:rsidR="729757B9">
        <w:rPr>
          <w:sz w:val="24"/>
          <w:szCs w:val="24"/>
        </w:rPr>
        <w:t xml:space="preserve">the acting style </w:t>
      </w:r>
      <w:r w:rsidRPr="77AD179A" w:rsidR="729757B9">
        <w:rPr>
          <w:b/>
          <w:bCs/>
          <w:sz w:val="24"/>
          <w:szCs w:val="24"/>
        </w:rPr>
        <w:t xml:space="preserve">naturalism </w:t>
      </w:r>
      <w:r w:rsidRPr="77AD179A" w:rsidR="729757B9">
        <w:rPr>
          <w:sz w:val="24"/>
          <w:szCs w:val="24"/>
        </w:rPr>
        <w:t xml:space="preserve">and the practitioner </w:t>
      </w:r>
      <w:r w:rsidRPr="77AD179A" w:rsidR="7C679872">
        <w:rPr>
          <w:sz w:val="24"/>
          <w:szCs w:val="24"/>
        </w:rPr>
        <w:t xml:space="preserve">connected to this style </w:t>
      </w:r>
      <w:r w:rsidRPr="77AD179A" w:rsidR="729757B9">
        <w:rPr>
          <w:b/>
          <w:bCs/>
          <w:sz w:val="24"/>
          <w:szCs w:val="24"/>
        </w:rPr>
        <w:t>Konstantin Stanislavski</w:t>
      </w:r>
      <w:r w:rsidRPr="77AD179A" w:rsidR="58F72EE0">
        <w:rPr>
          <w:b/>
          <w:bCs/>
          <w:sz w:val="24"/>
          <w:szCs w:val="24"/>
        </w:rPr>
        <w:t>.</w:t>
      </w:r>
    </w:p>
    <w:p w:rsidRPr="00340BDF" w:rsidR="00BA0386" w:rsidP="575BE92A" w:rsidRDefault="00BA0386" w14:paraId="5015B351" w14:textId="745AE851">
      <w:pPr>
        <w:spacing w:line="240" w:lineRule="auto"/>
        <w:rPr>
          <w:b/>
          <w:bCs/>
          <w:sz w:val="24"/>
          <w:szCs w:val="24"/>
        </w:rPr>
      </w:pPr>
      <w:r>
        <w:rPr>
          <w:b/>
          <w:bCs/>
          <w:sz w:val="24"/>
          <w:szCs w:val="24"/>
        </w:rPr>
        <w:t>and</w:t>
      </w:r>
    </w:p>
    <w:p w:rsidRPr="00340BDF" w:rsidR="004D5F89" w:rsidP="77AD179A" w:rsidRDefault="2B8A6101" w14:paraId="1DEE1D42" w14:textId="55FEBE6A">
      <w:pPr>
        <w:spacing w:line="240" w:lineRule="auto"/>
        <w:rPr>
          <w:b/>
          <w:bCs/>
          <w:sz w:val="24"/>
          <w:szCs w:val="24"/>
        </w:rPr>
      </w:pPr>
      <w:r w:rsidRPr="77AD179A">
        <w:rPr>
          <w:sz w:val="24"/>
          <w:szCs w:val="24"/>
        </w:rPr>
        <w:t>Complete research into the acting style</w:t>
      </w:r>
      <w:r w:rsidRPr="77AD179A">
        <w:rPr>
          <w:b/>
          <w:bCs/>
          <w:sz w:val="24"/>
          <w:szCs w:val="24"/>
        </w:rPr>
        <w:t xml:space="preserve"> Epic Theatre </w:t>
      </w:r>
      <w:r w:rsidRPr="77AD179A">
        <w:rPr>
          <w:sz w:val="24"/>
          <w:szCs w:val="24"/>
        </w:rPr>
        <w:t>and the practitioner</w:t>
      </w:r>
      <w:r w:rsidRPr="77AD179A">
        <w:rPr>
          <w:b/>
          <w:bCs/>
          <w:sz w:val="24"/>
          <w:szCs w:val="24"/>
        </w:rPr>
        <w:t xml:space="preserve"> </w:t>
      </w:r>
      <w:r w:rsidRPr="77AD179A" w:rsidR="5A3B9FA4">
        <w:rPr>
          <w:sz w:val="24"/>
          <w:szCs w:val="24"/>
        </w:rPr>
        <w:t>connected to this style</w:t>
      </w:r>
      <w:r w:rsidRPr="77AD179A" w:rsidR="5A3B9FA4">
        <w:rPr>
          <w:b/>
          <w:bCs/>
          <w:sz w:val="24"/>
          <w:szCs w:val="24"/>
        </w:rPr>
        <w:t xml:space="preserve"> </w:t>
      </w:r>
      <w:r w:rsidRPr="77AD179A">
        <w:rPr>
          <w:b/>
          <w:bCs/>
          <w:sz w:val="24"/>
          <w:szCs w:val="24"/>
        </w:rPr>
        <w:t>Berto</w:t>
      </w:r>
      <w:r w:rsidRPr="77AD179A" w:rsidR="3F41FEC1">
        <w:rPr>
          <w:b/>
          <w:bCs/>
          <w:sz w:val="24"/>
          <w:szCs w:val="24"/>
        </w:rPr>
        <w:t xml:space="preserve">lt Brecht </w:t>
      </w:r>
    </w:p>
    <w:p w:rsidRPr="00340BDF" w:rsidR="004D5F89" w:rsidP="77AD179A" w:rsidRDefault="680CA069" w14:paraId="131170A3" w14:textId="1F8849FE">
      <w:pPr>
        <w:spacing w:line="240" w:lineRule="auto"/>
        <w:rPr>
          <w:sz w:val="24"/>
          <w:szCs w:val="24"/>
        </w:rPr>
      </w:pPr>
      <w:r w:rsidRPr="77AD179A">
        <w:rPr>
          <w:sz w:val="24"/>
          <w:szCs w:val="24"/>
        </w:rPr>
        <w:t xml:space="preserve">You can present your findings in your own format, but you must convey information into your own words, so you are not </w:t>
      </w:r>
      <w:r w:rsidRPr="77AD179A" w:rsidR="7D80D889">
        <w:rPr>
          <w:sz w:val="24"/>
          <w:szCs w:val="24"/>
        </w:rPr>
        <w:t>plagiarising</w:t>
      </w:r>
      <w:r w:rsidRPr="77AD179A">
        <w:rPr>
          <w:sz w:val="24"/>
          <w:szCs w:val="24"/>
        </w:rPr>
        <w:t xml:space="preserve">. </w:t>
      </w:r>
      <w:r w:rsidRPr="77AD179A" w:rsidR="23388F0F">
        <w:rPr>
          <w:sz w:val="24"/>
          <w:szCs w:val="24"/>
        </w:rPr>
        <w:t xml:space="preserve">You can include some interesting facts or quotes you find but you must put them in speech marks and say what website you found them from. </w:t>
      </w:r>
    </w:p>
    <w:p w:rsidRPr="005B6169" w:rsidR="004D5F89" w:rsidP="77AD179A" w:rsidRDefault="51B3F330" w14:paraId="1E211405" w14:textId="3ED586BF">
      <w:pPr>
        <w:spacing w:line="240" w:lineRule="auto"/>
        <w:rPr>
          <w:b/>
          <w:bCs/>
          <w:sz w:val="28"/>
          <w:szCs w:val="28"/>
          <w:u w:val="single"/>
        </w:rPr>
      </w:pPr>
      <w:r w:rsidRPr="005B6169">
        <w:rPr>
          <w:b/>
          <w:bCs/>
          <w:sz w:val="28"/>
          <w:szCs w:val="28"/>
          <w:u w:val="single"/>
        </w:rPr>
        <w:t>Task 2</w:t>
      </w:r>
      <w:r w:rsidRPr="005B6169" w:rsidR="70ADE920">
        <w:rPr>
          <w:b/>
          <w:bCs/>
          <w:sz w:val="28"/>
          <w:szCs w:val="28"/>
          <w:u w:val="single"/>
        </w:rPr>
        <w:t xml:space="preserve"> – Investigating a performer of your choice</w:t>
      </w:r>
    </w:p>
    <w:p w:rsidRPr="00340BDF" w:rsidR="004D5F89" w:rsidP="77AD179A" w:rsidRDefault="70ADE920" w14:paraId="55BD2DBE" w14:textId="58163E33">
      <w:pPr>
        <w:spacing w:line="240" w:lineRule="auto"/>
        <w:rPr>
          <w:sz w:val="24"/>
          <w:szCs w:val="24"/>
        </w:rPr>
      </w:pPr>
      <w:r w:rsidRPr="77AD179A">
        <w:rPr>
          <w:sz w:val="24"/>
          <w:szCs w:val="24"/>
        </w:rPr>
        <w:t>Create a fact file about a per</w:t>
      </w:r>
      <w:r w:rsidRPr="77AD179A" w:rsidR="65767918">
        <w:rPr>
          <w:sz w:val="24"/>
          <w:szCs w:val="24"/>
        </w:rPr>
        <w:t>son</w:t>
      </w:r>
      <w:r w:rsidRPr="77AD179A">
        <w:rPr>
          <w:sz w:val="24"/>
          <w:szCs w:val="24"/>
        </w:rPr>
        <w:t xml:space="preserve"> in the theatre industry who you find </w:t>
      </w:r>
      <w:r w:rsidRPr="77AD179A" w:rsidR="03301B86">
        <w:rPr>
          <w:sz w:val="24"/>
          <w:szCs w:val="24"/>
        </w:rPr>
        <w:t>interesting</w:t>
      </w:r>
      <w:r w:rsidRPr="77AD179A">
        <w:rPr>
          <w:sz w:val="24"/>
          <w:szCs w:val="24"/>
        </w:rPr>
        <w:t xml:space="preserve">. </w:t>
      </w:r>
      <w:r w:rsidRPr="77AD179A" w:rsidR="3B0D4A8B">
        <w:rPr>
          <w:sz w:val="24"/>
          <w:szCs w:val="24"/>
        </w:rPr>
        <w:t>This could be a</w:t>
      </w:r>
      <w:r w:rsidRPr="77AD179A" w:rsidR="71A72437">
        <w:rPr>
          <w:sz w:val="24"/>
          <w:szCs w:val="24"/>
        </w:rPr>
        <w:t xml:space="preserve"> stage actor, dancer, singer, director or someone who works behind the scenes in lighting, sound, costume etc. Add images and specific details about what they do that you find compelling or </w:t>
      </w:r>
      <w:r w:rsidRPr="77AD179A" w:rsidR="0FF650E0">
        <w:rPr>
          <w:sz w:val="24"/>
          <w:szCs w:val="24"/>
        </w:rPr>
        <w:t xml:space="preserve">inspiring. </w:t>
      </w:r>
      <w:r w:rsidRPr="77AD179A" w:rsidR="71A72437">
        <w:rPr>
          <w:sz w:val="24"/>
          <w:szCs w:val="24"/>
        </w:rPr>
        <w:t xml:space="preserve"> </w:t>
      </w:r>
    </w:p>
    <w:p w:rsidRPr="004D5F89" w:rsidR="00340BDF" w:rsidP="00802599" w:rsidRDefault="00340BDF" w14:paraId="2E528CF1" w14:textId="77777777">
      <w:pPr>
        <w:spacing w:line="240" w:lineRule="auto"/>
        <w:rPr>
          <w:b/>
          <w:sz w:val="24"/>
        </w:rPr>
      </w:pPr>
      <w:r w:rsidRPr="004D5F89">
        <w:rPr>
          <w:b/>
          <w:sz w:val="24"/>
        </w:rPr>
        <w:t xml:space="preserve">Grading Criteria: </w:t>
      </w:r>
    </w:p>
    <w:tbl>
      <w:tblPr>
        <w:tblStyle w:val="TableGrid"/>
        <w:tblW w:w="9016" w:type="dxa"/>
        <w:tblLook w:val="04A0" w:firstRow="1" w:lastRow="0" w:firstColumn="1" w:lastColumn="0" w:noHBand="0" w:noVBand="1"/>
      </w:tblPr>
      <w:tblGrid>
        <w:gridCol w:w="690"/>
        <w:gridCol w:w="8326"/>
      </w:tblGrid>
      <w:tr w:rsidRPr="004D5F89" w:rsidR="004D5F89" w:rsidTr="575BE92A" w14:paraId="6018AFC1" w14:textId="77777777">
        <w:tc>
          <w:tcPr>
            <w:tcW w:w="690" w:type="dxa"/>
          </w:tcPr>
          <w:p w:rsidRPr="004D5F89" w:rsidR="004D5F89" w:rsidP="00B57B16" w:rsidRDefault="004D5F89" w14:paraId="3A5DC70D" w14:textId="77777777">
            <w:pPr>
              <w:rPr>
                <w:b/>
                <w:sz w:val="24"/>
              </w:rPr>
            </w:pPr>
            <w:r w:rsidRPr="004D5F89">
              <w:rPr>
                <w:b/>
                <w:sz w:val="24"/>
              </w:rPr>
              <w:t xml:space="preserve">P1 </w:t>
            </w:r>
          </w:p>
        </w:tc>
        <w:tc>
          <w:tcPr>
            <w:tcW w:w="8326" w:type="dxa"/>
          </w:tcPr>
          <w:p w:rsidRPr="004D5F89" w:rsidR="004D5F89" w:rsidP="575BE92A" w:rsidRDefault="3C598868" w14:paraId="757BEEDA" w14:textId="4AE5F38D">
            <w:pPr>
              <w:rPr>
                <w:rFonts w:ascii="Calibri" w:hAnsi="Calibri" w:eastAsia="Calibri" w:cs="Calibri"/>
                <w:sz w:val="24"/>
                <w:szCs w:val="24"/>
              </w:rPr>
            </w:pPr>
            <w:r w:rsidRPr="575BE92A">
              <w:rPr>
                <w:sz w:val="24"/>
                <w:szCs w:val="24"/>
              </w:rPr>
              <w:t xml:space="preserve"> </w:t>
            </w:r>
            <w:r w:rsidR="000921C7">
              <w:rPr>
                <w:rStyle w:val="normaltextrun"/>
                <w:rFonts w:ascii="Verdana" w:hAnsi="Verdana"/>
                <w:color w:val="000000"/>
                <w:sz w:val="20"/>
                <w:szCs w:val="20"/>
                <w:shd w:val="clear" w:color="auto" w:fill="FFFFFF"/>
              </w:rPr>
              <w:t>Explain the key features of acting styles, practitioners’ process and practice through exploration. </w:t>
            </w:r>
          </w:p>
        </w:tc>
      </w:tr>
      <w:tr w:rsidRPr="004D5F89" w:rsidR="004D5F89" w:rsidTr="575BE92A" w14:paraId="46E3EFFC" w14:textId="77777777">
        <w:tc>
          <w:tcPr>
            <w:tcW w:w="690" w:type="dxa"/>
          </w:tcPr>
          <w:p w:rsidRPr="004D5F89" w:rsidR="004D5F89" w:rsidP="575BE92A" w:rsidRDefault="73B86B3E" w14:paraId="5D0EC007" w14:textId="3C4CA4C2">
            <w:pPr>
              <w:rPr>
                <w:b/>
                <w:bCs/>
                <w:sz w:val="24"/>
                <w:szCs w:val="24"/>
              </w:rPr>
            </w:pPr>
            <w:r w:rsidRPr="575BE92A">
              <w:rPr>
                <w:b/>
                <w:bCs/>
                <w:sz w:val="24"/>
                <w:szCs w:val="24"/>
              </w:rPr>
              <w:t>M</w:t>
            </w:r>
            <w:r w:rsidRPr="575BE92A" w:rsidR="3C598868">
              <w:rPr>
                <w:b/>
                <w:bCs/>
                <w:sz w:val="24"/>
                <w:szCs w:val="24"/>
              </w:rPr>
              <w:t xml:space="preserve">1 </w:t>
            </w:r>
          </w:p>
        </w:tc>
        <w:tc>
          <w:tcPr>
            <w:tcW w:w="8326" w:type="dxa"/>
          </w:tcPr>
          <w:p w:rsidRPr="004D5F89" w:rsidR="004D5F89" w:rsidP="575BE92A" w:rsidRDefault="007C386D" w14:paraId="63B5C420" w14:textId="7C52255C">
            <w:pPr>
              <w:jc w:val="both"/>
              <w:rPr>
                <w:rFonts w:ascii="Calibri" w:hAnsi="Calibri" w:eastAsia="Calibri" w:cs="Calibri"/>
                <w:sz w:val="24"/>
                <w:szCs w:val="24"/>
              </w:rPr>
            </w:pPr>
            <w:r>
              <w:rPr>
                <w:rStyle w:val="normaltextrun"/>
                <w:rFonts w:ascii="Verdana" w:hAnsi="Verdana"/>
                <w:color w:val="000000"/>
                <w:sz w:val="20"/>
                <w:szCs w:val="20"/>
                <w:shd w:val="clear" w:color="auto" w:fill="FFFFFF"/>
              </w:rPr>
              <w:t>Analyse the key features of acting styles through effective exploration comparing and contrasting examples of practitioners’ process, practice and performance. </w:t>
            </w:r>
            <w:r>
              <w:rPr>
                <w:rStyle w:val="eop"/>
                <w:rFonts w:ascii="Verdana" w:hAnsi="Verdana"/>
                <w:color w:val="000000"/>
                <w:sz w:val="20"/>
                <w:szCs w:val="20"/>
                <w:shd w:val="clear" w:color="auto" w:fill="FFFFFF"/>
              </w:rPr>
              <w:t> </w:t>
            </w:r>
          </w:p>
        </w:tc>
      </w:tr>
      <w:tr w:rsidRPr="004D5F89" w:rsidR="004D5F89" w:rsidTr="575BE92A" w14:paraId="09DFDB1F" w14:textId="77777777">
        <w:tc>
          <w:tcPr>
            <w:tcW w:w="690" w:type="dxa"/>
          </w:tcPr>
          <w:p w:rsidRPr="004D5F89" w:rsidR="004D5F89" w:rsidP="00B57B16" w:rsidRDefault="004D5F89" w14:paraId="339514B5" w14:textId="77777777">
            <w:pPr>
              <w:rPr>
                <w:b/>
                <w:sz w:val="24"/>
              </w:rPr>
            </w:pPr>
            <w:r w:rsidRPr="004D5F89">
              <w:rPr>
                <w:b/>
                <w:sz w:val="24"/>
              </w:rPr>
              <w:t xml:space="preserve">D1 </w:t>
            </w:r>
          </w:p>
        </w:tc>
        <w:tc>
          <w:tcPr>
            <w:tcW w:w="8326" w:type="dxa"/>
          </w:tcPr>
          <w:p w:rsidRPr="004D5F89" w:rsidR="004D5F89" w:rsidP="575BE92A" w:rsidRDefault="00C4282C" w14:paraId="50290CF5" w14:textId="0EC36CD6">
            <w:pPr>
              <w:rPr>
                <w:sz w:val="24"/>
                <w:szCs w:val="24"/>
              </w:rPr>
            </w:pPr>
            <w:r w:rsidRPr="00C4282C">
              <w:rPr>
                <w:rFonts w:ascii="Verdana" w:hAnsi="Verdana" w:eastAsia="Verdana" w:cs="Verdana"/>
                <w:color w:val="000000" w:themeColor="text1"/>
                <w:sz w:val="20"/>
                <w:szCs w:val="20"/>
              </w:rPr>
              <w:t xml:space="preserve">Evaluate the key features of acting styles through effective exploration </w:t>
            </w:r>
            <w:proofErr w:type="gramStart"/>
            <w:r w:rsidRPr="00C4282C">
              <w:rPr>
                <w:rFonts w:ascii="Verdana" w:hAnsi="Verdana" w:eastAsia="Verdana" w:cs="Verdana"/>
                <w:color w:val="000000" w:themeColor="text1"/>
                <w:sz w:val="20"/>
                <w:szCs w:val="20"/>
              </w:rPr>
              <w:t>comparing and contrasting</w:t>
            </w:r>
            <w:proofErr w:type="gramEnd"/>
            <w:r w:rsidRPr="00C4282C">
              <w:rPr>
                <w:rFonts w:ascii="Verdana" w:hAnsi="Verdana" w:eastAsia="Verdana" w:cs="Verdana"/>
                <w:color w:val="000000" w:themeColor="text1"/>
                <w:sz w:val="20"/>
                <w:szCs w:val="20"/>
              </w:rPr>
              <w:t xml:space="preserve"> well-chosen examples of practitioners’ process, practice and performance to support findings.  </w:t>
            </w:r>
          </w:p>
        </w:tc>
      </w:tr>
    </w:tbl>
    <w:p w:rsidRPr="00340BDF" w:rsidR="00CE739B" w:rsidP="40A42374" w:rsidRDefault="00CE739B" w14:paraId="5A39BBE3" w14:noSpellErr="1" w14:textId="2A27B1C4">
      <w:pPr>
        <w:pStyle w:val="Normal"/>
        <w:spacing w:line="240" w:lineRule="auto"/>
        <w:rPr>
          <w:sz w:val="24"/>
          <w:szCs w:val="24"/>
          <w:u w:val="single"/>
        </w:rPr>
      </w:pPr>
    </w:p>
    <w:sectPr w:rsidRPr="00340BDF" w:rsidR="00CE739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1A51" w:rsidP="00010A03" w:rsidRDefault="00BE1A51" w14:paraId="72A3D3EC" w14:textId="77777777">
      <w:pPr>
        <w:spacing w:after="0" w:line="240" w:lineRule="auto"/>
      </w:pPr>
      <w:r>
        <w:separator/>
      </w:r>
    </w:p>
  </w:endnote>
  <w:endnote w:type="continuationSeparator" w:id="0">
    <w:p w:rsidR="00BE1A51" w:rsidP="00010A03" w:rsidRDefault="00BE1A51" w14:paraId="0D0B940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1A51" w:rsidP="00010A03" w:rsidRDefault="00BE1A51" w14:paraId="0E27B00A" w14:textId="77777777">
      <w:pPr>
        <w:spacing w:after="0" w:line="240" w:lineRule="auto"/>
      </w:pPr>
      <w:r>
        <w:separator/>
      </w:r>
    </w:p>
  </w:footnote>
  <w:footnote w:type="continuationSeparator" w:id="0">
    <w:p w:rsidR="00BE1A51" w:rsidP="00010A03" w:rsidRDefault="00BE1A51" w14:paraId="60061E4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0A03" w:rsidP="0042413A" w:rsidRDefault="0042413A" w14:paraId="67E34F10" w14:textId="77777777">
    <w:pPr>
      <w:pStyle w:val="Header"/>
    </w:pPr>
    <w:r w:rsidRPr="0042413A">
      <w:rPr>
        <w:szCs w:val="24"/>
      </w:rPr>
      <w:t>Uxbridge High School – Performing Arts Department</w:t>
    </w:r>
    <w:r w:rsidRPr="0042413A">
      <w:rPr>
        <w:sz w:val="16"/>
      </w:rPr>
      <w:t xml:space="preserve"> </w:t>
    </w:r>
    <w:r w:rsidRPr="0042413A">
      <w:rPr>
        <w:sz w:val="20"/>
      </w:rPr>
      <w:t xml:space="preserve">      </w:t>
    </w:r>
    <w:r w:rsidR="00010A03">
      <w:t>Na</w:t>
    </w:r>
    <w:r>
      <w:t>me: _____________________</w:t>
    </w:r>
    <w:r w:rsidR="00010A03">
      <w:t>______</w:t>
    </w:r>
  </w:p>
  <w:p w:rsidR="00010A03" w:rsidRDefault="00010A03" w14:paraId="41C8F3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E3549"/>
    <w:multiLevelType w:val="hybridMultilevel"/>
    <w:tmpl w:val="CDCED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531187"/>
    <w:multiLevelType w:val="hybridMultilevel"/>
    <w:tmpl w:val="5226EA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9BE3F01"/>
    <w:multiLevelType w:val="hybridMultilevel"/>
    <w:tmpl w:val="3F94A134"/>
    <w:lvl w:ilvl="0" w:tplc="8FC03BEC">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42879117">
    <w:abstractNumId w:val="1"/>
  </w:num>
  <w:num w:numId="2" w16cid:durableId="427048029">
    <w:abstractNumId w:val="2"/>
  </w:num>
  <w:num w:numId="3" w16cid:durableId="1846940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7ED"/>
    <w:rsid w:val="000030FD"/>
    <w:rsid w:val="00010A03"/>
    <w:rsid w:val="000367ED"/>
    <w:rsid w:val="000921C7"/>
    <w:rsid w:val="00130018"/>
    <w:rsid w:val="0023774A"/>
    <w:rsid w:val="00340BDF"/>
    <w:rsid w:val="0036F357"/>
    <w:rsid w:val="0042413A"/>
    <w:rsid w:val="004D5F89"/>
    <w:rsid w:val="004F66AF"/>
    <w:rsid w:val="005747C4"/>
    <w:rsid w:val="005B6169"/>
    <w:rsid w:val="007C386D"/>
    <w:rsid w:val="00802599"/>
    <w:rsid w:val="00876E95"/>
    <w:rsid w:val="00881E88"/>
    <w:rsid w:val="00922AC8"/>
    <w:rsid w:val="00AE6713"/>
    <w:rsid w:val="00B12C0E"/>
    <w:rsid w:val="00B52FE7"/>
    <w:rsid w:val="00B54ED3"/>
    <w:rsid w:val="00BA0386"/>
    <w:rsid w:val="00BE1A51"/>
    <w:rsid w:val="00C4282C"/>
    <w:rsid w:val="00CC17F8"/>
    <w:rsid w:val="00CE739B"/>
    <w:rsid w:val="00D37648"/>
    <w:rsid w:val="00D83231"/>
    <w:rsid w:val="012534B2"/>
    <w:rsid w:val="01C61140"/>
    <w:rsid w:val="026071D1"/>
    <w:rsid w:val="03301B86"/>
    <w:rsid w:val="038B36C6"/>
    <w:rsid w:val="047A7B1F"/>
    <w:rsid w:val="0480DF64"/>
    <w:rsid w:val="062B448E"/>
    <w:rsid w:val="07F90432"/>
    <w:rsid w:val="0DD20EB8"/>
    <w:rsid w:val="0DE6078E"/>
    <w:rsid w:val="0FF650E0"/>
    <w:rsid w:val="13E09490"/>
    <w:rsid w:val="1478AA9F"/>
    <w:rsid w:val="1564EAE6"/>
    <w:rsid w:val="1AAADA2F"/>
    <w:rsid w:val="1DCB9705"/>
    <w:rsid w:val="1EA94C2F"/>
    <w:rsid w:val="23388F0F"/>
    <w:rsid w:val="25DE2484"/>
    <w:rsid w:val="264263FC"/>
    <w:rsid w:val="280FF955"/>
    <w:rsid w:val="2A35C3EF"/>
    <w:rsid w:val="2B8A6101"/>
    <w:rsid w:val="2C5C6FDC"/>
    <w:rsid w:val="31A2C394"/>
    <w:rsid w:val="3B0D4A8B"/>
    <w:rsid w:val="3BBEF514"/>
    <w:rsid w:val="3C598868"/>
    <w:rsid w:val="3D54D17F"/>
    <w:rsid w:val="3F41FEC1"/>
    <w:rsid w:val="40A42374"/>
    <w:rsid w:val="46C6E838"/>
    <w:rsid w:val="4C490917"/>
    <w:rsid w:val="51B3F330"/>
    <w:rsid w:val="549E2890"/>
    <w:rsid w:val="5613CC88"/>
    <w:rsid w:val="56922544"/>
    <w:rsid w:val="57435236"/>
    <w:rsid w:val="575BE92A"/>
    <w:rsid w:val="5766D232"/>
    <w:rsid w:val="58F72EE0"/>
    <w:rsid w:val="598F7DBF"/>
    <w:rsid w:val="5A3B9FA4"/>
    <w:rsid w:val="5BD4EF49"/>
    <w:rsid w:val="5E5BC7A4"/>
    <w:rsid w:val="60D21317"/>
    <w:rsid w:val="61250B79"/>
    <w:rsid w:val="65767918"/>
    <w:rsid w:val="680CA069"/>
    <w:rsid w:val="70ADE920"/>
    <w:rsid w:val="71A72437"/>
    <w:rsid w:val="729757B9"/>
    <w:rsid w:val="73AB12D3"/>
    <w:rsid w:val="73B86B3E"/>
    <w:rsid w:val="757F9A8C"/>
    <w:rsid w:val="77AD179A"/>
    <w:rsid w:val="789CF526"/>
    <w:rsid w:val="789E741A"/>
    <w:rsid w:val="7C679872"/>
    <w:rsid w:val="7C7E07E8"/>
    <w:rsid w:val="7D80D889"/>
    <w:rsid w:val="7DFE6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B337"/>
  <w15:docId w15:val="{76F70117-7305-49EA-AB72-50832959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367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367ED"/>
    <w:rPr>
      <w:rFonts w:ascii="Tahoma" w:hAnsi="Tahoma" w:cs="Tahoma"/>
      <w:sz w:val="16"/>
      <w:szCs w:val="16"/>
    </w:rPr>
  </w:style>
  <w:style w:type="paragraph" w:styleId="ListParagraph">
    <w:name w:val="List Paragraph"/>
    <w:basedOn w:val="Normal"/>
    <w:uiPriority w:val="34"/>
    <w:qFormat/>
    <w:rsid w:val="000367ED"/>
    <w:pPr>
      <w:ind w:left="720"/>
      <w:contextualSpacing/>
    </w:pPr>
  </w:style>
  <w:style w:type="paragraph" w:styleId="Header">
    <w:name w:val="header"/>
    <w:basedOn w:val="Normal"/>
    <w:link w:val="HeaderChar"/>
    <w:uiPriority w:val="99"/>
    <w:unhideWhenUsed/>
    <w:rsid w:val="00010A03"/>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0A03"/>
  </w:style>
  <w:style w:type="paragraph" w:styleId="Footer">
    <w:name w:val="footer"/>
    <w:basedOn w:val="Normal"/>
    <w:link w:val="FooterChar"/>
    <w:uiPriority w:val="99"/>
    <w:unhideWhenUsed/>
    <w:rsid w:val="00010A03"/>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0A03"/>
  </w:style>
  <w:style w:type="table" w:styleId="TableGrid">
    <w:name w:val="Table Grid"/>
    <w:basedOn w:val="TableNormal"/>
    <w:uiPriority w:val="59"/>
    <w:rsid w:val="004D5F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7C386D"/>
  </w:style>
  <w:style w:type="character" w:styleId="eop" w:customStyle="1">
    <w:name w:val="eop"/>
    <w:basedOn w:val="DefaultParagraphFont"/>
    <w:rsid w:val="007C3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b5f220-2c08-4522-aee7-823c3d1fba65"/>
    <lcf76f155ced4ddcb4097134ff3c332f xmlns="395dc431-0486-4db5-bd66-ec6707cbc9d4">
      <Terms xmlns="http://schemas.microsoft.com/office/infopath/2007/PartnerControls"/>
    </lcf76f155ced4ddcb4097134ff3c332f>
    <Thumbnail xmlns="395dc431-0486-4db5-bd66-ec6707cbc9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a90ddb9028a35daed084d1283922a547">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ecb5bd358542cc9d143441912ea93e44"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540EA-1EEB-4494-BAFD-0F830A4649AE}">
  <ds:schemaRefs>
    <ds:schemaRef ds:uri="http://purl.org/dc/elements/1.1/"/>
    <ds:schemaRef ds:uri="http://purl.org/dc/dcmitype/"/>
    <ds:schemaRef ds:uri="395dc431-0486-4db5-bd66-ec6707cbc9d4"/>
    <ds:schemaRef ds:uri="18b5f220-2c08-4522-aee7-823c3d1fba65"/>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D864373-B57A-4577-BB87-4D463DE66D94}">
  <ds:schemaRefs>
    <ds:schemaRef ds:uri="http://schemas.microsoft.com/sharepoint/v3/contenttype/forms"/>
  </ds:schemaRefs>
</ds:datastoreItem>
</file>

<file path=customXml/itemProps3.xml><?xml version="1.0" encoding="utf-8"?>
<ds:datastoreItem xmlns:ds="http://schemas.openxmlformats.org/officeDocument/2006/customXml" ds:itemID="{75FAD68A-6C39-4AE7-9796-236499D9A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c431-0486-4db5-bd66-ec6707cbc9d4"/>
    <ds:schemaRef ds:uri="18b5f220-2c08-4522-aee7-823c3d1f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Uxbridge High School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Walker, Amy</dc:creator>
  <lastModifiedBy>A Moore</lastModifiedBy>
  <revision>3</revision>
  <lastPrinted>2014-10-20T14:04:00.0000000Z</lastPrinted>
  <dcterms:created xsi:type="dcterms:W3CDTF">2025-07-01T08:48:00.0000000Z</dcterms:created>
  <dcterms:modified xsi:type="dcterms:W3CDTF">2025-07-07T10:11:12.9181032Z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