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C18" w:rsidP="00FA27DE" w:rsidRDefault="00350C18" w14:paraId="5576B1E6" w14:textId="017BF7C2">
      <w:pPr/>
    </w:p>
    <w:p w:rsidRPr="00531F1B" w:rsidR="00350C18" w:rsidP="00531F1B" w:rsidRDefault="00531F1B" w14:paraId="4CF685EE" w14:textId="13E720AA">
      <w:pPr>
        <w:jc w:val="center"/>
        <w:rPr>
          <w:sz w:val="52"/>
          <w:szCs w:val="52"/>
          <w:u w:val="single"/>
        </w:rPr>
      </w:pPr>
      <w:r w:rsidRPr="00531F1B">
        <w:rPr>
          <w:sz w:val="52"/>
          <w:szCs w:val="52"/>
          <w:u w:val="single"/>
        </w:rPr>
        <w:t>Sociology Transition pack year 12</w:t>
      </w:r>
    </w:p>
    <w:p w:rsidR="00350C18" w:rsidP="00FA27DE" w:rsidRDefault="00350C18" w14:paraId="5826BB9C" w14:textId="77777777">
      <w:pPr>
        <w:rPr>
          <w:b/>
          <w:bCs/>
        </w:rPr>
      </w:pPr>
    </w:p>
    <w:p w:rsidR="00350C18" w:rsidP="00FA27DE" w:rsidRDefault="00350C18" w14:paraId="2C1B0FBA" w14:textId="77777777">
      <w:pPr>
        <w:rPr>
          <w:b w:val="1"/>
          <w:bCs w:val="1"/>
        </w:rPr>
      </w:pPr>
    </w:p>
    <w:p w:rsidR="1A93529E" w:rsidRDefault="1A93529E" w14:paraId="1E1C32A5" w14:textId="3720307F">
      <w:r w:rsidR="1A93529E">
        <w:drawing>
          <wp:inline wp14:editId="36A195FD" wp14:anchorId="6B9C41D1">
            <wp:extent cx="5724524" cy="4210074"/>
            <wp:effectExtent l="0" t="0" r="0" b="0"/>
            <wp:docPr id="1641708809" name="" descr="Picture 6024, Picture" title=""/>
            <wp:cNvGraphicFramePr>
              <a:graphicFrameLocks noChangeAspect="1"/>
            </wp:cNvGraphicFramePr>
            <a:graphic>
              <a:graphicData uri="http://schemas.openxmlformats.org/drawingml/2006/picture">
                <pic:pic>
                  <pic:nvPicPr>
                    <pic:cNvPr id="0" name=""/>
                    <pic:cNvPicPr/>
                  </pic:nvPicPr>
                  <pic:blipFill>
                    <a:blip r:embed="R39d8693d31fb4287">
                      <a:extLst>
                        <a:ext xmlns:a="http://schemas.openxmlformats.org/drawingml/2006/main" uri="{28A0092B-C50C-407E-A947-70E740481C1C}">
                          <a14:useLocalDpi val="0"/>
                        </a:ext>
                      </a:extLst>
                    </a:blip>
                    <a:srcRect l="0" t="0" r="0" b="9053"/>
                    <a:stretch>
                      <a:fillRect/>
                    </a:stretch>
                  </pic:blipFill>
                  <pic:spPr>
                    <a:xfrm>
                      <a:off x="0" y="0"/>
                      <a:ext cx="5724524" cy="4210074"/>
                    </a:xfrm>
                    <a:prstGeom prst="rect">
                      <a:avLst/>
                    </a:prstGeom>
                  </pic:spPr>
                </pic:pic>
              </a:graphicData>
            </a:graphic>
          </wp:inline>
        </w:drawing>
      </w:r>
    </w:p>
    <w:p w:rsidR="1A93529E" w:rsidRDefault="1A93529E" w14:paraId="130227A6" w14:textId="164B6F43">
      <w:r>
        <w:br/>
      </w:r>
    </w:p>
    <w:p w:rsidR="2A778478" w:rsidP="2A778478" w:rsidRDefault="2A778478" w14:paraId="62BB3BB6" w14:textId="7347BD77">
      <w:pPr>
        <w:rPr>
          <w:b w:val="1"/>
          <w:bCs w:val="1"/>
        </w:rPr>
      </w:pPr>
    </w:p>
    <w:p w:rsidR="2A778478" w:rsidP="2A778478" w:rsidRDefault="2A778478" w14:paraId="01ED5FF4" w14:textId="197935A7">
      <w:pPr>
        <w:rPr>
          <w:b w:val="1"/>
          <w:bCs w:val="1"/>
        </w:rPr>
      </w:pPr>
    </w:p>
    <w:p w:rsidR="2A778478" w:rsidP="2A778478" w:rsidRDefault="2A778478" w14:paraId="1217E921" w14:textId="7351CDB9">
      <w:pPr>
        <w:rPr>
          <w:b w:val="1"/>
          <w:bCs w:val="1"/>
        </w:rPr>
      </w:pPr>
    </w:p>
    <w:p w:rsidR="2A778478" w:rsidP="2A778478" w:rsidRDefault="2A778478" w14:paraId="29D42ED3" w14:textId="5BB56B09">
      <w:pPr>
        <w:rPr>
          <w:b w:val="1"/>
          <w:bCs w:val="1"/>
        </w:rPr>
      </w:pPr>
    </w:p>
    <w:p w:rsidR="2A778478" w:rsidP="2A778478" w:rsidRDefault="2A778478" w14:paraId="4DA2F196" w14:textId="7D081216">
      <w:pPr>
        <w:rPr>
          <w:b w:val="1"/>
          <w:bCs w:val="1"/>
        </w:rPr>
      </w:pPr>
    </w:p>
    <w:p w:rsidR="2A778478" w:rsidP="2A778478" w:rsidRDefault="2A778478" w14:paraId="6B9A9BC9" w14:textId="1AE2E01B">
      <w:pPr>
        <w:rPr>
          <w:b w:val="1"/>
          <w:bCs w:val="1"/>
        </w:rPr>
      </w:pPr>
    </w:p>
    <w:p w:rsidR="00350C18" w:rsidP="00FA27DE" w:rsidRDefault="00531F1B" w14:paraId="501A108A" w14:textId="000A1C3E">
      <w:pPr>
        <w:rPr>
          <w:b/>
          <w:bCs/>
        </w:rPr>
      </w:pPr>
      <w:r>
        <w:rPr>
          <w:noProof/>
        </w:rPr>
        <w:drawing>
          <wp:inline distT="0" distB="0" distL="0" distR="0" wp14:anchorId="770EF57B" wp14:editId="32A57E63">
            <wp:extent cx="5934076" cy="3020291"/>
            <wp:effectExtent l="0" t="0" r="0" b="8890"/>
            <wp:docPr id="771602253" name="Picture 1" descr="Sociology and Anthropology | Sociology | Abou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ology and Anthropology | Sociology | About 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827" cy="3021691"/>
                    </a:xfrm>
                    <a:prstGeom prst="rect">
                      <a:avLst/>
                    </a:prstGeom>
                    <a:noFill/>
                    <a:ln>
                      <a:noFill/>
                    </a:ln>
                  </pic:spPr>
                </pic:pic>
              </a:graphicData>
            </a:graphic>
          </wp:inline>
        </w:drawing>
      </w:r>
    </w:p>
    <w:p w:rsidR="00350C18" w:rsidP="00FA27DE" w:rsidRDefault="00350C18" w14:paraId="05FDD71C" w14:textId="77777777">
      <w:pPr>
        <w:rPr>
          <w:b/>
          <w:bCs/>
        </w:rPr>
      </w:pPr>
    </w:p>
    <w:p w:rsidR="00350C18" w:rsidP="00FA27DE" w:rsidRDefault="00350C18" w14:paraId="79A59713" w14:textId="77777777">
      <w:pPr>
        <w:rPr>
          <w:b/>
          <w:bCs/>
        </w:rPr>
      </w:pPr>
    </w:p>
    <w:p w:rsidR="00350C18" w:rsidP="00FA27DE" w:rsidRDefault="00805217" w14:paraId="3481D8D6" w14:textId="7F3D02DC">
      <w:pPr/>
    </w:p>
    <w:p w:rsidR="00350C18" w:rsidP="00FA27DE" w:rsidRDefault="00350C18" w14:paraId="60E9DD85" w14:textId="77777777">
      <w:pPr>
        <w:rPr>
          <w:b/>
          <w:bCs/>
        </w:rPr>
      </w:pPr>
    </w:p>
    <w:p w:rsidR="00350C18" w:rsidP="00FA27DE" w:rsidRDefault="00350C18" w14:paraId="776A3214" w14:textId="77777777">
      <w:pPr>
        <w:rPr>
          <w:b/>
          <w:bCs/>
        </w:rPr>
      </w:pPr>
    </w:p>
    <w:p w:rsidR="00350C18" w:rsidP="00FA27DE" w:rsidRDefault="00350C18" w14:paraId="6253C2CB" w14:textId="77777777">
      <w:pPr>
        <w:rPr>
          <w:b/>
          <w:bCs/>
        </w:rPr>
      </w:pPr>
    </w:p>
    <w:p w:rsidR="2A778478" w:rsidP="2A778478" w:rsidRDefault="2A778478" w14:paraId="2785B2E8" w14:textId="27AD3537">
      <w:pPr>
        <w:rPr>
          <w:b w:val="1"/>
          <w:bCs w:val="1"/>
        </w:rPr>
      </w:pPr>
    </w:p>
    <w:p w:rsidR="2A778478" w:rsidP="2A778478" w:rsidRDefault="2A778478" w14:paraId="5E588528" w14:textId="71DA2051">
      <w:pPr>
        <w:rPr>
          <w:b w:val="1"/>
          <w:bCs w:val="1"/>
        </w:rPr>
      </w:pPr>
    </w:p>
    <w:p w:rsidR="2A778478" w:rsidP="2A778478" w:rsidRDefault="2A778478" w14:paraId="601E2245" w14:textId="437A20AE">
      <w:pPr>
        <w:rPr>
          <w:b w:val="1"/>
          <w:bCs w:val="1"/>
        </w:rPr>
      </w:pPr>
    </w:p>
    <w:p w:rsidR="2A778478" w:rsidP="2A778478" w:rsidRDefault="2A778478" w14:paraId="3B319917" w14:textId="641D23C8">
      <w:pPr>
        <w:rPr>
          <w:b w:val="1"/>
          <w:bCs w:val="1"/>
        </w:rPr>
      </w:pPr>
    </w:p>
    <w:p w:rsidR="2A778478" w:rsidP="2A778478" w:rsidRDefault="2A778478" w14:paraId="68D93582" w14:textId="664B4A3B">
      <w:pPr>
        <w:rPr>
          <w:b w:val="1"/>
          <w:bCs w:val="1"/>
        </w:rPr>
      </w:pPr>
    </w:p>
    <w:p w:rsidR="2A778478" w:rsidP="2A778478" w:rsidRDefault="2A778478" w14:paraId="7318C5D7" w14:textId="15063E63">
      <w:pPr>
        <w:rPr>
          <w:b w:val="1"/>
          <w:bCs w:val="1"/>
        </w:rPr>
      </w:pPr>
    </w:p>
    <w:p w:rsidR="2A778478" w:rsidP="2A778478" w:rsidRDefault="2A778478" w14:paraId="452E61A7" w14:textId="4E2862C4">
      <w:pPr>
        <w:rPr>
          <w:b w:val="1"/>
          <w:bCs w:val="1"/>
        </w:rPr>
      </w:pPr>
    </w:p>
    <w:p w:rsidR="2A778478" w:rsidP="2A778478" w:rsidRDefault="2A778478" w14:paraId="7BA4D7D9" w14:textId="29B0A0DB">
      <w:pPr>
        <w:rPr>
          <w:b w:val="1"/>
          <w:bCs w:val="1"/>
        </w:rPr>
      </w:pPr>
    </w:p>
    <w:p w:rsidR="2A778478" w:rsidP="2A778478" w:rsidRDefault="2A778478" w14:paraId="557CD11F" w14:textId="169AC2E1">
      <w:pPr>
        <w:rPr>
          <w:b w:val="1"/>
          <w:bCs w:val="1"/>
        </w:rPr>
      </w:pPr>
    </w:p>
    <w:p w:rsidR="2A778478" w:rsidP="2A778478" w:rsidRDefault="2A778478" w14:paraId="10D902A0" w14:textId="46F6F94C">
      <w:pPr>
        <w:rPr>
          <w:b w:val="1"/>
          <w:bCs w:val="1"/>
        </w:rPr>
      </w:pPr>
    </w:p>
    <w:p w:rsidR="2A778478" w:rsidP="2A778478" w:rsidRDefault="2A778478" w14:paraId="16CC5993" w14:textId="04823959">
      <w:pPr>
        <w:rPr>
          <w:b w:val="1"/>
          <w:bCs w:val="1"/>
        </w:rPr>
      </w:pPr>
    </w:p>
    <w:p w:rsidR="2A778478" w:rsidP="2A778478" w:rsidRDefault="2A778478" w14:paraId="343C75A4" w14:textId="6C2D9589">
      <w:pPr>
        <w:rPr>
          <w:b w:val="1"/>
          <w:bCs w:val="1"/>
        </w:rPr>
      </w:pPr>
    </w:p>
    <w:p w:rsidR="2A778478" w:rsidP="2A778478" w:rsidRDefault="2A778478" w14:paraId="5B054286" w14:textId="345F73F3">
      <w:pPr>
        <w:rPr>
          <w:b w:val="1"/>
          <w:bCs w:val="1"/>
        </w:rPr>
      </w:pPr>
    </w:p>
    <w:p w:rsidR="2A778478" w:rsidP="2A778478" w:rsidRDefault="2A778478" w14:paraId="144052BD" w14:textId="494DD590">
      <w:pPr>
        <w:rPr>
          <w:b w:val="1"/>
          <w:bCs w:val="1"/>
        </w:rPr>
      </w:pPr>
    </w:p>
    <w:p w:rsidRPr="00FA27DE" w:rsidR="00FA27DE" w:rsidP="00FA27DE" w:rsidRDefault="00FA27DE" w14:paraId="32DC7F9E" w14:textId="64426619">
      <w:r w:rsidRPr="00FA27DE">
        <w:rPr>
          <w:b/>
          <w:bCs/>
        </w:rPr>
        <w:t>Introduction to Sociology – Year 12 at Uxbridge High School (300 words)</w:t>
      </w:r>
    </w:p>
    <w:p w:rsidRPr="00FA27DE" w:rsidR="00FA27DE" w:rsidP="00FA27DE" w:rsidRDefault="00FA27DE" w14:paraId="50189269" w14:textId="32BF1AEC">
      <w:pPr>
        <w:rPr>
          <w:rFonts w:ascii="Calibri" w:hAnsi="Calibri" w:cs="Calibri"/>
        </w:rPr>
      </w:pPr>
      <w:r w:rsidRPr="00FA27DE">
        <w:rPr>
          <w:rFonts w:ascii="Calibri" w:hAnsi="Calibri" w:cs="Calibri"/>
        </w:rPr>
        <w:t>Sociology at Uxbridge High School has become one of the most popular and exciting subject choices among Year 12 students, and for good reason. As a discipline that explores how society works, how social structures shape our lives, and how individuals influence the world around them, sociology offers a rich and thought-provoking experience for learners. At its core, sociology helps students make sense of the world</w:t>
      </w:r>
      <w:r w:rsidRPr="00FA27DE">
        <w:rPr>
          <w:rFonts w:ascii="Calibri" w:hAnsi="Calibri" w:cs="Calibri"/>
        </w:rPr>
        <w:t xml:space="preserve">, </w:t>
      </w:r>
      <w:r w:rsidRPr="00FA27DE">
        <w:rPr>
          <w:rFonts w:ascii="Calibri" w:hAnsi="Calibri" w:cs="Calibri"/>
        </w:rPr>
        <w:t>from issues of inequality, identity, and power, to the role of institutions like the family, education, and the criminal justice system.</w:t>
      </w:r>
    </w:p>
    <w:p w:rsidR="00FA27DE" w:rsidRDefault="00FA27DE" w14:paraId="5CCACC7C" w14:textId="16443036">
      <w:pPr>
        <w:rPr>
          <w:rFonts w:ascii="Calibri" w:hAnsi="Calibri" w:cs="Calibri"/>
        </w:rPr>
      </w:pPr>
      <w:r w:rsidRPr="00FA27DE">
        <w:rPr>
          <w:rFonts w:ascii="Calibri" w:hAnsi="Calibri" w:cs="Calibri"/>
        </w:rPr>
        <w:t>What makes sociology especially appealing to students at Uxbridge is its relevance to real life. The subject encourages learners to question assumptions, think critically about the society they live in, and develop informed opinions about current social issues. It also supports the development of transferable skills such as essay writing, analytical thinking, and research interpretation</w:t>
      </w:r>
      <w:r w:rsidRPr="00FA27DE">
        <w:rPr>
          <w:rFonts w:ascii="Calibri" w:hAnsi="Calibri" w:cs="Calibri"/>
        </w:rPr>
        <w:t xml:space="preserve">, </w:t>
      </w:r>
      <w:r w:rsidRPr="00FA27DE">
        <w:rPr>
          <w:rFonts w:ascii="Calibri" w:hAnsi="Calibri" w:cs="Calibri"/>
        </w:rPr>
        <w:t>all of which are highly valued in higher education and future careers.</w:t>
      </w:r>
    </w:p>
    <w:p w:rsidR="00FA27DE" w:rsidRDefault="00FA27DE" w14:paraId="19748204" w14:textId="77777777">
      <w:pPr>
        <w:rPr>
          <w:rFonts w:ascii="Calibri" w:hAnsi="Calibri" w:cs="Calibri"/>
        </w:rPr>
      </w:pPr>
    </w:p>
    <w:p w:rsidRPr="00FA27DE" w:rsidR="00FA27DE" w:rsidP="00FA27DE" w:rsidRDefault="00FA27DE" w14:paraId="2F962CB4" w14:textId="5902665E">
      <w:pPr>
        <w:rPr>
          <w:rFonts w:ascii="Calibri" w:hAnsi="Calibri" w:cs="Calibri"/>
        </w:rPr>
      </w:pPr>
      <w:r w:rsidRPr="00FA27DE">
        <w:rPr>
          <w:rFonts w:ascii="Calibri" w:hAnsi="Calibri" w:cs="Calibri"/>
          <w:b/>
          <w:bCs/>
        </w:rPr>
        <w:t xml:space="preserve">Main Topics in Year 12 Sociology </w:t>
      </w:r>
      <w:r>
        <w:rPr>
          <w:rFonts w:ascii="Calibri" w:hAnsi="Calibri" w:cs="Calibri"/>
          <w:b/>
          <w:bCs/>
        </w:rPr>
        <w:t>at</w:t>
      </w:r>
      <w:r w:rsidRPr="00FA27DE">
        <w:rPr>
          <w:rFonts w:ascii="Calibri" w:hAnsi="Calibri" w:cs="Calibri"/>
          <w:b/>
          <w:bCs/>
        </w:rPr>
        <w:t xml:space="preserve"> Uxbridge College School</w:t>
      </w:r>
    </w:p>
    <w:p w:rsidRPr="00FA27DE" w:rsidR="00FA27DE" w:rsidP="00FA27DE" w:rsidRDefault="00FA27DE" w14:paraId="2F3DB4DB" w14:textId="77777777">
      <w:pPr>
        <w:numPr>
          <w:ilvl w:val="0"/>
          <w:numId w:val="1"/>
        </w:numPr>
        <w:rPr>
          <w:rFonts w:ascii="Calibri" w:hAnsi="Calibri" w:cs="Calibri"/>
        </w:rPr>
      </w:pPr>
      <w:r w:rsidRPr="00FA27DE">
        <w:rPr>
          <w:rFonts w:ascii="Calibri" w:hAnsi="Calibri" w:cs="Calibri"/>
          <w:b/>
          <w:bCs/>
        </w:rPr>
        <w:t>Families and Households, and Research Methods</w:t>
      </w:r>
      <w:r w:rsidRPr="00FA27DE">
        <w:rPr>
          <w:rFonts w:ascii="Calibri" w:hAnsi="Calibri" w:cs="Calibri"/>
        </w:rPr>
        <w:br/>
      </w:r>
      <w:r w:rsidRPr="00FA27DE">
        <w:rPr>
          <w:rFonts w:ascii="Calibri" w:hAnsi="Calibri" w:cs="Calibri"/>
        </w:rPr>
        <w:t>In this topic, students explore the evolving role of the family within wider society and how it has changed over time. Key areas of focus include shifts in patterns of marriage, cohabitation, separation, divorce, and the life course. Students will also examine gender roles within the family, the changing nature of childhood, and major demographic trends since 1900. Alongside this, students will be introduced to core sociological research methods, learning how sociologists collect and interpret data.</w:t>
      </w:r>
    </w:p>
    <w:p w:rsidR="00FA27DE" w:rsidP="00FA27DE" w:rsidRDefault="00FA27DE" w14:paraId="38886359" w14:textId="072F6402">
      <w:pPr>
        <w:numPr>
          <w:ilvl w:val="0"/>
          <w:numId w:val="1"/>
        </w:numPr>
        <w:rPr>
          <w:rFonts w:ascii="Calibri" w:hAnsi="Calibri" w:cs="Calibri"/>
        </w:rPr>
      </w:pPr>
      <w:r w:rsidRPr="00FA27DE">
        <w:rPr>
          <w:rFonts w:ascii="Calibri" w:hAnsi="Calibri" w:cs="Calibri"/>
          <w:b/>
          <w:bCs/>
        </w:rPr>
        <w:t>Education and Research Methods</w:t>
      </w:r>
      <w:r w:rsidRPr="00FA27DE">
        <w:rPr>
          <w:rFonts w:ascii="Calibri" w:hAnsi="Calibri" w:cs="Calibri"/>
        </w:rPr>
        <w:br/>
      </w:r>
      <w:r w:rsidRPr="00FA27DE">
        <w:rPr>
          <w:rFonts w:ascii="Calibri" w:hAnsi="Calibri" w:cs="Calibri"/>
        </w:rPr>
        <w:t>This unit looks at the role and purpose of education in society. Students investigate why educational outcomes vary across different social groups, including those based on class, gender, and ethnicity. They will also study how internal school factors</w:t>
      </w:r>
      <w:r w:rsidR="001A76E9">
        <w:rPr>
          <w:rFonts w:ascii="Calibri" w:hAnsi="Calibri" w:cs="Calibri"/>
        </w:rPr>
        <w:t xml:space="preserve">, </w:t>
      </w:r>
      <w:r w:rsidRPr="00FA27DE">
        <w:rPr>
          <w:rFonts w:ascii="Calibri" w:hAnsi="Calibri" w:cs="Calibri"/>
        </w:rPr>
        <w:t>such as pupil subcultures, teacher expectations, and the hidden curriculum</w:t>
      </w:r>
      <w:r w:rsidR="001A76E9">
        <w:rPr>
          <w:rFonts w:ascii="Calibri" w:hAnsi="Calibri" w:cs="Calibri"/>
        </w:rPr>
        <w:t xml:space="preserve">, </w:t>
      </w:r>
      <w:r w:rsidRPr="00FA27DE">
        <w:rPr>
          <w:rFonts w:ascii="Calibri" w:hAnsi="Calibri" w:cs="Calibri"/>
        </w:rPr>
        <w:t>influence student achievement. In addition, the module covers key education policies and continues to develop students’ understanding of sociological research methods</w:t>
      </w:r>
    </w:p>
    <w:p w:rsidRPr="00FA27DE" w:rsidR="00FA27DE" w:rsidP="00FA27DE" w:rsidRDefault="00FA27DE" w14:paraId="3F04C648" w14:textId="77777777">
      <w:pPr>
        <w:rPr>
          <w:rFonts w:ascii="Calibri" w:hAnsi="Calibri" w:cs="Calibri"/>
        </w:rPr>
      </w:pPr>
    </w:p>
    <w:p w:rsidRPr="00FA27DE" w:rsidR="00FA27DE" w:rsidP="00FA27DE" w:rsidRDefault="00FA27DE" w14:paraId="4968A1D9" w14:textId="77777777">
      <w:pPr>
        <w:rPr>
          <w:rFonts w:ascii="Calibri" w:hAnsi="Calibri" w:cs="Calibri"/>
        </w:rPr>
      </w:pPr>
      <w:r w:rsidRPr="00FA27DE">
        <w:rPr>
          <w:rFonts w:ascii="Calibri" w:hAnsi="Calibri" w:cs="Calibri"/>
          <w:b/>
          <w:bCs/>
        </w:rPr>
        <w:t>Main Topics in Year 13 Sociology – Uxbridge College</w:t>
      </w:r>
    </w:p>
    <w:p w:rsidRPr="00FA27DE" w:rsidR="00FA27DE" w:rsidP="00FA27DE" w:rsidRDefault="00FA27DE" w14:paraId="4E15EBA1" w14:textId="27B15D48">
      <w:pPr>
        <w:numPr>
          <w:ilvl w:val="0"/>
          <w:numId w:val="2"/>
        </w:numPr>
        <w:rPr>
          <w:rFonts w:ascii="Calibri" w:hAnsi="Calibri" w:cs="Calibri"/>
        </w:rPr>
      </w:pPr>
      <w:r w:rsidRPr="00FA27DE">
        <w:rPr>
          <w:rFonts w:ascii="Calibri" w:hAnsi="Calibri" w:cs="Calibri"/>
          <w:b/>
          <w:bCs/>
        </w:rPr>
        <w:t>Beliefs in Society</w:t>
      </w:r>
      <w:r w:rsidRPr="00FA27DE">
        <w:rPr>
          <w:rFonts w:ascii="Calibri" w:hAnsi="Calibri" w:cs="Calibri"/>
        </w:rPr>
        <w:br/>
      </w:r>
      <w:r w:rsidRPr="00FA27DE">
        <w:rPr>
          <w:rFonts w:ascii="Calibri" w:hAnsi="Calibri" w:cs="Calibri"/>
        </w:rPr>
        <w:t>In this module, students explore a range of sociological perspectives on religion and belief systems. Topics include the purpose and role of religion in society, comparisons between different religious organisations, and how religion interacts with various social groups. The course also examines debates around secularisation</w:t>
      </w:r>
      <w:r w:rsidR="001A76E9">
        <w:rPr>
          <w:rFonts w:ascii="Calibri" w:hAnsi="Calibri" w:cs="Calibri"/>
        </w:rPr>
        <w:t xml:space="preserve">, </w:t>
      </w:r>
      <w:r w:rsidRPr="00FA27DE">
        <w:rPr>
          <w:rFonts w:ascii="Calibri" w:hAnsi="Calibri" w:cs="Calibri"/>
        </w:rPr>
        <w:t>whether religion is declining or simply changing form and the relevance of belief in modern society.</w:t>
      </w:r>
    </w:p>
    <w:p w:rsidR="00FA27DE" w:rsidP="00FA27DE" w:rsidRDefault="00FA27DE" w14:paraId="39FD6B9C" w14:textId="77777777">
      <w:pPr>
        <w:numPr>
          <w:ilvl w:val="0"/>
          <w:numId w:val="2"/>
        </w:numPr>
        <w:rPr>
          <w:rFonts w:ascii="Calibri" w:hAnsi="Calibri" w:cs="Calibri"/>
        </w:rPr>
      </w:pPr>
      <w:r w:rsidRPr="00FA27DE">
        <w:rPr>
          <w:rFonts w:ascii="Calibri" w:hAnsi="Calibri" w:cs="Calibri"/>
          <w:b/>
          <w:bCs/>
        </w:rPr>
        <w:t>Crime and Deviance with Theory and Methods</w:t>
      </w:r>
      <w:r w:rsidRPr="00FA27DE">
        <w:rPr>
          <w:rFonts w:ascii="Calibri" w:hAnsi="Calibri" w:cs="Calibri"/>
        </w:rPr>
        <w:br/>
      </w:r>
      <w:r w:rsidRPr="00FA27DE">
        <w:rPr>
          <w:rFonts w:ascii="Calibri" w:hAnsi="Calibri" w:cs="Calibri"/>
        </w:rPr>
        <w:t xml:space="preserve">This module focuses on sociological theories of crime and deviance, investigating why certain behaviours are labelled as deviant and how crime is distributed across different social groups. Students will study current issues such as the impact of globalisation, media representations of crime, and patterns of criminal behaviour. The course also looks at the criminal justice system, including sociological perspectives on punishment and control, as </w:t>
      </w:r>
      <w:r w:rsidRPr="00FA27DE">
        <w:rPr>
          <w:rFonts w:ascii="Calibri" w:hAnsi="Calibri" w:cs="Calibri"/>
        </w:rPr>
        <w:t>well as an in-depth study of suicide from a sociological standpoint. Throughout the module, students continue to develop their understanding of key sociological theories and research methods.</w:t>
      </w:r>
    </w:p>
    <w:p w:rsidR="00FA27DE" w:rsidP="00FA27DE" w:rsidRDefault="00FA27DE" w14:paraId="16F6D673" w14:textId="77777777">
      <w:pPr>
        <w:rPr>
          <w:rFonts w:ascii="Calibri" w:hAnsi="Calibri" w:cs="Calibri"/>
        </w:rPr>
      </w:pPr>
    </w:p>
    <w:p w:rsidRPr="00FA27DE" w:rsidR="00FA27DE" w:rsidP="00FA27DE" w:rsidRDefault="00FA27DE" w14:paraId="563EF122" w14:textId="3E657EAA">
      <w:pPr>
        <w:rPr>
          <w:rFonts w:ascii="Calibri" w:hAnsi="Calibri" w:cs="Calibri"/>
        </w:rPr>
      </w:pPr>
      <w:r>
        <w:rPr>
          <w:noProof/>
        </w:rPr>
        <w:drawing>
          <wp:inline distT="0" distB="0" distL="0" distR="0" wp14:anchorId="56B90956" wp14:editId="1727CA1D">
            <wp:extent cx="5493327" cy="2535157"/>
            <wp:effectExtent l="0" t="0" r="0" b="0"/>
            <wp:docPr id="1089571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571397" name=""/>
                    <pic:cNvPicPr/>
                  </pic:nvPicPr>
                  <pic:blipFill rotWithShape="1">
                    <a:blip r:embed="rId12"/>
                    <a:srcRect l="19465" t="26881" r="20814" b="29019"/>
                    <a:stretch/>
                  </pic:blipFill>
                  <pic:spPr bwMode="auto">
                    <a:xfrm>
                      <a:off x="0" y="0"/>
                      <a:ext cx="5507710" cy="2541794"/>
                    </a:xfrm>
                    <a:prstGeom prst="rect">
                      <a:avLst/>
                    </a:prstGeom>
                    <a:ln>
                      <a:noFill/>
                    </a:ln>
                    <a:extLst>
                      <a:ext uri="{53640926-AAD7-44D8-BBD7-CCE9431645EC}">
                        <a14:shadowObscured xmlns:a14="http://schemas.microsoft.com/office/drawing/2010/main"/>
                      </a:ext>
                    </a:extLst>
                  </pic:spPr>
                </pic:pic>
              </a:graphicData>
            </a:graphic>
          </wp:inline>
        </w:drawing>
      </w:r>
    </w:p>
    <w:p w:rsidR="00FA27DE" w:rsidP="00FA27DE" w:rsidRDefault="00FA27DE" w14:paraId="133F4A70" w14:textId="77777777">
      <w:pPr>
        <w:rPr>
          <w:rFonts w:ascii="Calibri" w:hAnsi="Calibri" w:cs="Calibri"/>
        </w:rPr>
      </w:pPr>
      <w:r w:rsidRPr="00FA27DE">
        <w:rPr>
          <w:rFonts w:ascii="Calibri" w:hAnsi="Calibri" w:cs="Calibri"/>
          <w:b/>
          <w:bCs/>
        </w:rPr>
        <w:t>Please note</w:t>
      </w:r>
      <w:r w:rsidRPr="00FA27DE">
        <w:rPr>
          <w:rFonts w:ascii="Calibri" w:hAnsi="Calibri" w:cs="Calibri"/>
        </w:rPr>
        <w:t xml:space="preserve"> that there will be extensive monitoring of progress throughout year 12 which will lead to an important mock exam in summer term.</w:t>
      </w:r>
    </w:p>
    <w:p w:rsidR="00FA27DE" w:rsidP="00FA27DE" w:rsidRDefault="00FA27DE" w14:paraId="12563148" w14:textId="3F054ECB">
      <w:pPr>
        <w:rPr>
          <w:rFonts w:ascii="Calibri" w:hAnsi="Calibri" w:cs="Calibri"/>
        </w:rPr>
      </w:pPr>
      <w:r w:rsidRPr="766D4F4F" w:rsidR="00FA27DE">
        <w:rPr>
          <w:rFonts w:ascii="Calibri" w:hAnsi="Calibri" w:cs="Calibri"/>
        </w:rPr>
        <w:t xml:space="preserve">Although not an external exam, it is vital that this is passed to ensure success on the </w:t>
      </w:r>
      <w:r w:rsidRPr="766D4F4F" w:rsidR="00FA27DE">
        <w:rPr>
          <w:rFonts w:ascii="Calibri" w:hAnsi="Calibri" w:cs="Calibri"/>
        </w:rPr>
        <w:t>two-year</w:t>
      </w:r>
      <w:r w:rsidRPr="766D4F4F" w:rsidR="00FA27DE">
        <w:rPr>
          <w:rFonts w:ascii="Calibri" w:hAnsi="Calibri" w:cs="Calibri"/>
        </w:rPr>
        <w:t xml:space="preserve"> course</w:t>
      </w:r>
      <w:r w:rsidRPr="766D4F4F" w:rsidR="00FA27DE">
        <w:rPr>
          <w:rFonts w:ascii="Calibri" w:hAnsi="Calibri" w:cs="Calibri"/>
        </w:rPr>
        <w:t xml:space="preserve"> and progression onto to year 13.</w:t>
      </w:r>
      <w:r w:rsidRPr="766D4F4F" w:rsidR="00FA27DE">
        <w:rPr>
          <w:rFonts w:ascii="Calibri" w:hAnsi="Calibri" w:cs="Calibri"/>
        </w:rPr>
        <w:t xml:space="preserve"> </w:t>
      </w:r>
    </w:p>
    <w:p w:rsidRPr="00FA27DE" w:rsidR="00FA27DE" w:rsidP="00FA27DE" w:rsidRDefault="00FA27DE" w14:paraId="44545DA7" w14:textId="27E6D1AC">
      <w:pPr>
        <w:rPr>
          <w:rFonts w:ascii="Calibri" w:hAnsi="Calibri" w:cs="Calibri"/>
        </w:rPr>
      </w:pPr>
      <w:r w:rsidRPr="766D4F4F" w:rsidR="00FA27DE">
        <w:rPr>
          <w:rFonts w:ascii="Calibri" w:hAnsi="Calibri" w:cs="Calibri"/>
        </w:rPr>
        <w:t>There is no coursework</w:t>
      </w:r>
      <w:r w:rsidRPr="766D4F4F" w:rsidR="3FF981FC">
        <w:rPr>
          <w:rFonts w:ascii="Calibri" w:hAnsi="Calibri" w:cs="Calibri"/>
        </w:rPr>
        <w:t xml:space="preserve"> in sociology</w:t>
      </w:r>
      <w:r w:rsidRPr="766D4F4F" w:rsidR="00FA27DE">
        <w:rPr>
          <w:rFonts w:ascii="Calibri" w:hAnsi="Calibri" w:cs="Calibri"/>
        </w:rPr>
        <w:t>.</w:t>
      </w:r>
    </w:p>
    <w:p w:rsidR="00FA27DE" w:rsidRDefault="00FA27DE" w14:paraId="65FDB2ED" w14:textId="77777777">
      <w:pPr>
        <w:rPr>
          <w:rFonts w:ascii="Calibri" w:hAnsi="Calibri" w:cs="Calibri"/>
        </w:rPr>
      </w:pPr>
    </w:p>
    <w:p w:rsidRPr="00FA27DE" w:rsidR="00FA27DE" w:rsidRDefault="00FA27DE" w14:paraId="13F97772" w14:textId="77777777">
      <w:pPr>
        <w:rPr>
          <w:rFonts w:ascii="Calibri" w:hAnsi="Calibri" w:cs="Calibri"/>
          <w:b/>
          <w:bCs/>
        </w:rPr>
      </w:pPr>
      <w:r w:rsidRPr="00FA27DE">
        <w:rPr>
          <w:rFonts w:ascii="Calibri" w:hAnsi="Calibri" w:cs="Calibri"/>
          <w:b/>
          <w:bCs/>
        </w:rPr>
        <w:t xml:space="preserve">Year 12 Induction work programme </w:t>
      </w:r>
    </w:p>
    <w:p w:rsidR="00FA27DE" w:rsidRDefault="00FA27DE" w14:paraId="0830138F" w14:textId="77777777">
      <w:pPr>
        <w:rPr>
          <w:rFonts w:ascii="Calibri" w:hAnsi="Calibri" w:cs="Calibri"/>
        </w:rPr>
      </w:pPr>
      <w:r w:rsidRPr="00FA27DE">
        <w:rPr>
          <w:rFonts w:ascii="Calibri" w:hAnsi="Calibri" w:cs="Calibri"/>
        </w:rPr>
        <w:t xml:space="preserve">The following programme is designed to prepare you for A level Sociology for the following Year 12 topics: Sociological Theory Education Families and Households You must complete all sections of the programme to ensure that you have a thorough understanding of the background for these Year 12 topics. </w:t>
      </w:r>
    </w:p>
    <w:p w:rsidR="007F102B" w:rsidP="007F102B" w:rsidRDefault="00FA27DE" w14:paraId="282B8A06" w14:textId="35A10FD7">
      <w:pPr>
        <w:rPr>
          <w:rFonts w:ascii="Calibri" w:hAnsi="Calibri" w:cs="Calibri"/>
        </w:rPr>
      </w:pPr>
      <w:r w:rsidRPr="00FA27DE">
        <w:rPr>
          <w:rFonts w:ascii="Calibri" w:hAnsi="Calibri" w:cs="Calibri"/>
        </w:rPr>
        <w:t xml:space="preserve">Evidence of completing each section should be handed in to your teacher in September, these </w:t>
      </w:r>
      <w:r>
        <w:rPr>
          <w:rFonts w:ascii="Calibri" w:hAnsi="Calibri" w:cs="Calibri"/>
        </w:rPr>
        <w:t xml:space="preserve">must </w:t>
      </w:r>
      <w:r w:rsidRPr="00FA27DE">
        <w:rPr>
          <w:rFonts w:ascii="Calibri" w:hAnsi="Calibri" w:cs="Calibri"/>
        </w:rPr>
        <w:t xml:space="preserve">be </w:t>
      </w:r>
      <w:r w:rsidRPr="00FA27DE">
        <w:rPr>
          <w:rFonts w:ascii="Calibri" w:hAnsi="Calibri" w:cs="Calibri"/>
        </w:rPr>
        <w:t>handwritten</w:t>
      </w:r>
      <w:r w:rsidRPr="00FA27DE">
        <w:rPr>
          <w:rFonts w:ascii="Calibri" w:hAnsi="Calibri" w:cs="Calibri"/>
        </w:rPr>
        <w:t>. The work should be set out in an organised manner. It is suggested that you</w:t>
      </w:r>
      <w:r>
        <w:rPr>
          <w:rFonts w:ascii="Calibri" w:hAnsi="Calibri" w:cs="Calibri"/>
        </w:rPr>
        <w:t xml:space="preserve"> </w:t>
      </w:r>
      <w:r w:rsidRPr="00FA27DE">
        <w:rPr>
          <w:rFonts w:ascii="Calibri" w:hAnsi="Calibri" w:cs="Calibri"/>
        </w:rPr>
        <w:t xml:space="preserve">complete a task each week, creating a </w:t>
      </w:r>
      <w:r w:rsidRPr="00FA27DE">
        <w:rPr>
          <w:rFonts w:ascii="Calibri" w:hAnsi="Calibri" w:cs="Calibri"/>
        </w:rPr>
        <w:t>6-week</w:t>
      </w:r>
      <w:r w:rsidRPr="00FA27DE">
        <w:rPr>
          <w:rFonts w:ascii="Calibri" w:hAnsi="Calibri" w:cs="Calibri"/>
        </w:rPr>
        <w:t xml:space="preserve"> programme. Suggested website links are included.</w:t>
      </w:r>
    </w:p>
    <w:p w:rsidR="001A76E9" w:rsidP="007F102B" w:rsidRDefault="001A76E9" w14:paraId="5FEE85F7" w14:textId="77777777">
      <w:pPr>
        <w:rPr>
          <w:rFonts w:ascii="Calibri" w:hAnsi="Calibri" w:cs="Calibri"/>
        </w:rPr>
      </w:pPr>
    </w:p>
    <w:p w:rsidR="001A76E9" w:rsidP="007F102B" w:rsidRDefault="001A76E9" w14:paraId="086E69C0" w14:textId="77777777">
      <w:pPr>
        <w:rPr>
          <w:rFonts w:ascii="Calibri" w:hAnsi="Calibri" w:cs="Calibri"/>
        </w:rPr>
      </w:pPr>
    </w:p>
    <w:p w:rsidR="001A76E9" w:rsidP="007F102B" w:rsidRDefault="001A76E9" w14:paraId="1971B2D5" w14:textId="77777777">
      <w:pPr>
        <w:rPr>
          <w:rFonts w:ascii="Calibri" w:hAnsi="Calibri" w:cs="Calibri"/>
        </w:rPr>
      </w:pPr>
    </w:p>
    <w:p w:rsidR="001A76E9" w:rsidP="007F102B" w:rsidRDefault="001A76E9" w14:paraId="54A232EB" w14:textId="77777777">
      <w:pPr>
        <w:rPr>
          <w:rFonts w:ascii="Calibri" w:hAnsi="Calibri" w:cs="Calibri"/>
        </w:rPr>
      </w:pPr>
    </w:p>
    <w:p w:rsidR="001A76E9" w:rsidP="007F102B" w:rsidRDefault="001A76E9" w14:paraId="1D23A600" w14:textId="77777777">
      <w:pPr>
        <w:rPr>
          <w:rFonts w:ascii="Calibri" w:hAnsi="Calibri" w:cs="Calibri"/>
        </w:rPr>
      </w:pPr>
    </w:p>
    <w:p w:rsidR="001A76E9" w:rsidP="007F102B" w:rsidRDefault="001A76E9" w14:paraId="60015E29" w14:textId="77777777">
      <w:pPr>
        <w:rPr>
          <w:rFonts w:ascii="Calibri" w:hAnsi="Calibri" w:cs="Calibri"/>
        </w:rPr>
      </w:pPr>
    </w:p>
    <w:p w:rsidR="007F102B" w:rsidP="007F102B" w:rsidRDefault="007F102B" w14:paraId="1ABDF81C" w14:textId="77777777">
      <w:pPr>
        <w:rPr>
          <w:rFonts w:ascii="Calibri" w:hAnsi="Calibri" w:cs="Calibri"/>
        </w:rPr>
      </w:pPr>
    </w:p>
    <w:p w:rsidRPr="007F102B" w:rsidR="007F102B" w:rsidP="007F102B" w:rsidRDefault="007F102B" w14:paraId="3710B4EA" w14:textId="7E798BF6">
      <w:pPr>
        <w:rPr>
          <w:rFonts w:ascii="Calibri" w:hAnsi="Calibri" w:cs="Calibri"/>
        </w:rPr>
      </w:pPr>
      <w:r w:rsidRPr="007F102B">
        <w:rPr>
          <w:rFonts w:ascii="Calibri" w:hAnsi="Calibri" w:cs="Calibri"/>
          <w:b/>
          <w:bCs/>
        </w:rPr>
        <w:t>Task 1</w:t>
      </w:r>
      <w:r>
        <w:rPr>
          <w:rFonts w:ascii="Calibri" w:hAnsi="Calibri" w:cs="Calibri"/>
        </w:rPr>
        <w:t>:</w:t>
      </w:r>
    </w:p>
    <w:p w:rsidR="00FA27DE" w:rsidRDefault="00FA27DE" w14:paraId="04076ECD" w14:textId="055E4E2A">
      <w:pPr>
        <w:rPr>
          <w:rFonts w:ascii="Calibri" w:hAnsi="Calibri" w:cs="Calibri"/>
        </w:rPr>
      </w:pPr>
      <w:r>
        <w:rPr>
          <w:noProof/>
        </w:rPr>
        <w:drawing>
          <wp:inline distT="0" distB="0" distL="0" distR="0" wp14:anchorId="0DE96359" wp14:editId="35C7F2AF">
            <wp:extent cx="5381537" cy="3276600"/>
            <wp:effectExtent l="0" t="0" r="0" b="0"/>
            <wp:docPr id="184151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1264" name=""/>
                    <pic:cNvPicPr/>
                  </pic:nvPicPr>
                  <pic:blipFill rotWithShape="1">
                    <a:blip r:embed="rId13"/>
                    <a:srcRect l="14872" t="24950" r="20430" b="12019"/>
                    <a:stretch/>
                  </pic:blipFill>
                  <pic:spPr bwMode="auto">
                    <a:xfrm>
                      <a:off x="0" y="0"/>
                      <a:ext cx="5382491" cy="3277181"/>
                    </a:xfrm>
                    <a:prstGeom prst="rect">
                      <a:avLst/>
                    </a:prstGeom>
                    <a:ln>
                      <a:noFill/>
                    </a:ln>
                    <a:extLst>
                      <a:ext uri="{53640926-AAD7-44D8-BBD7-CCE9431645EC}">
                        <a14:shadowObscured xmlns:a14="http://schemas.microsoft.com/office/drawing/2010/main"/>
                      </a:ext>
                    </a:extLst>
                  </pic:spPr>
                </pic:pic>
              </a:graphicData>
            </a:graphic>
          </wp:inline>
        </w:drawing>
      </w:r>
    </w:p>
    <w:p w:rsidR="00FA27DE" w:rsidRDefault="00FA27DE" w14:paraId="40B4BA0B" w14:textId="77777777">
      <w:pPr>
        <w:rPr>
          <w:rFonts w:ascii="Calibri" w:hAnsi="Calibri" w:cs="Calibri"/>
        </w:rPr>
      </w:pPr>
    </w:p>
    <w:p w:rsidR="007F102B" w:rsidRDefault="007F102B" w14:paraId="23CEBCAE" w14:textId="5218B001">
      <w:pPr>
        <w:rPr>
          <w:rFonts w:ascii="Calibri" w:hAnsi="Calibri" w:cs="Calibri"/>
        </w:rPr>
      </w:pPr>
      <w:r w:rsidRPr="007F102B">
        <w:rPr>
          <w:rFonts w:ascii="Calibri" w:hAnsi="Calibri" w:cs="Calibri"/>
          <w:b/>
          <w:bCs/>
        </w:rPr>
        <w:t>Task 2</w:t>
      </w:r>
      <w:r>
        <w:rPr>
          <w:rFonts w:ascii="Calibri" w:hAnsi="Calibri" w:cs="Calibri"/>
        </w:rPr>
        <w:t xml:space="preserve">: </w:t>
      </w:r>
      <w:r w:rsidRPr="007F102B">
        <w:rPr>
          <w:rFonts w:ascii="Calibri" w:hAnsi="Calibri" w:cs="Calibri"/>
        </w:rPr>
        <w:t>What is Sociology? Watch the video clip on YouTube: What is Sociology? Crash Course Sociology</w:t>
      </w:r>
      <w:r>
        <w:rPr>
          <w:rFonts w:ascii="Calibri" w:hAnsi="Calibri" w:cs="Calibri"/>
        </w:rPr>
        <w:t xml:space="preserve">: </w:t>
      </w:r>
    </w:p>
    <w:p w:rsidR="007F102B" w:rsidRDefault="007F102B" w14:paraId="068EE772" w14:textId="1D6D3677">
      <w:pPr>
        <w:rPr>
          <w:rFonts w:ascii="Calibri" w:hAnsi="Calibri" w:cs="Calibri"/>
        </w:rPr>
      </w:pPr>
      <w:hyperlink w:history="1" r:id="rId14">
        <w:r w:rsidRPr="00125D55">
          <w:rPr>
            <w:rStyle w:val="Hyperlink"/>
            <w:rFonts w:ascii="Calibri" w:hAnsi="Calibri" w:cs="Calibri"/>
          </w:rPr>
          <w:t>https://www.youtube.com/watch?v=YnCJU6PaCio</w:t>
        </w:r>
      </w:hyperlink>
      <w:r>
        <w:rPr>
          <w:rFonts w:ascii="Calibri" w:hAnsi="Calibri" w:cs="Calibri"/>
        </w:rPr>
        <w:t xml:space="preserve"> </w:t>
      </w:r>
      <w:r w:rsidRPr="007F102B">
        <w:rPr>
          <w:rFonts w:ascii="Calibri" w:hAnsi="Calibri" w:cs="Calibri"/>
        </w:rPr>
        <w:t xml:space="preserve">and make notes on what you understand about Sociology. Find the definitions for the following key sociological terms: </w:t>
      </w:r>
    </w:p>
    <w:p w:rsidRPr="007F102B" w:rsidR="007F102B" w:rsidP="007F102B" w:rsidRDefault="007F102B" w14:paraId="42ED8EAC" w14:textId="6260007C">
      <w:pPr>
        <w:pStyle w:val="ListParagraph"/>
        <w:numPr>
          <w:ilvl w:val="1"/>
          <w:numId w:val="4"/>
        </w:numPr>
        <w:rPr>
          <w:rFonts w:ascii="Calibri" w:hAnsi="Calibri" w:cs="Calibri"/>
        </w:rPr>
      </w:pPr>
      <w:r w:rsidRPr="007F102B">
        <w:rPr>
          <w:rFonts w:ascii="Calibri" w:hAnsi="Calibri" w:cs="Calibri"/>
        </w:rPr>
        <w:t xml:space="preserve">Socialisation (primary socialisation and secondary socialisation) </w:t>
      </w:r>
    </w:p>
    <w:p w:rsidRPr="007F102B" w:rsidR="007F102B" w:rsidP="007F102B" w:rsidRDefault="007F102B" w14:paraId="16C3FBB3" w14:textId="572356FE">
      <w:pPr>
        <w:pStyle w:val="ListParagraph"/>
        <w:numPr>
          <w:ilvl w:val="1"/>
          <w:numId w:val="4"/>
        </w:numPr>
        <w:rPr>
          <w:rFonts w:ascii="Calibri" w:hAnsi="Calibri" w:cs="Calibri"/>
        </w:rPr>
      </w:pPr>
      <w:r w:rsidRPr="007F102B">
        <w:rPr>
          <w:rFonts w:ascii="Calibri" w:hAnsi="Calibri" w:cs="Calibri"/>
        </w:rPr>
        <w:t xml:space="preserve">Norms </w:t>
      </w:r>
    </w:p>
    <w:p w:rsidRPr="007F102B" w:rsidR="007F102B" w:rsidP="007F102B" w:rsidRDefault="007F102B" w14:paraId="2C160175" w14:textId="1994F068">
      <w:pPr>
        <w:pStyle w:val="ListParagraph"/>
        <w:numPr>
          <w:ilvl w:val="1"/>
          <w:numId w:val="4"/>
        </w:numPr>
        <w:rPr>
          <w:rFonts w:ascii="Calibri" w:hAnsi="Calibri" w:cs="Calibri"/>
        </w:rPr>
      </w:pPr>
      <w:r w:rsidRPr="007F102B">
        <w:rPr>
          <w:rFonts w:ascii="Calibri" w:hAnsi="Calibri" w:cs="Calibri"/>
        </w:rPr>
        <w:t xml:space="preserve">Values </w:t>
      </w:r>
    </w:p>
    <w:p w:rsidRPr="007F102B" w:rsidR="007F102B" w:rsidP="007F102B" w:rsidRDefault="007F102B" w14:paraId="125D2886" w14:textId="78F24A0C">
      <w:pPr>
        <w:pStyle w:val="ListParagraph"/>
        <w:numPr>
          <w:ilvl w:val="1"/>
          <w:numId w:val="4"/>
        </w:numPr>
        <w:rPr>
          <w:rFonts w:ascii="Calibri" w:hAnsi="Calibri" w:cs="Calibri"/>
        </w:rPr>
      </w:pPr>
      <w:r w:rsidRPr="007F102B">
        <w:rPr>
          <w:rFonts w:ascii="Calibri" w:hAnsi="Calibri" w:cs="Calibri"/>
        </w:rPr>
        <w:t xml:space="preserve">Beliefs </w:t>
      </w:r>
    </w:p>
    <w:p w:rsidRPr="007F102B" w:rsidR="007F102B" w:rsidP="007F102B" w:rsidRDefault="007F102B" w14:paraId="5E8E523C" w14:textId="3B76E4AD">
      <w:pPr>
        <w:pStyle w:val="ListParagraph"/>
        <w:numPr>
          <w:ilvl w:val="1"/>
          <w:numId w:val="4"/>
        </w:numPr>
        <w:rPr>
          <w:rFonts w:ascii="Calibri" w:hAnsi="Calibri" w:cs="Calibri"/>
        </w:rPr>
      </w:pPr>
      <w:r w:rsidRPr="007F102B">
        <w:rPr>
          <w:rFonts w:ascii="Calibri" w:hAnsi="Calibri" w:cs="Calibri"/>
        </w:rPr>
        <w:t xml:space="preserve">Culture </w:t>
      </w:r>
    </w:p>
    <w:p w:rsidRPr="007F102B" w:rsidR="007F102B" w:rsidP="007F102B" w:rsidRDefault="007F102B" w14:paraId="307FE248" w14:textId="0098D24B">
      <w:pPr>
        <w:pStyle w:val="ListParagraph"/>
        <w:numPr>
          <w:ilvl w:val="1"/>
          <w:numId w:val="4"/>
        </w:numPr>
        <w:rPr>
          <w:rFonts w:ascii="Calibri" w:hAnsi="Calibri" w:cs="Calibri"/>
        </w:rPr>
      </w:pPr>
      <w:r w:rsidRPr="007F102B">
        <w:rPr>
          <w:rFonts w:ascii="Calibri" w:hAnsi="Calibri" w:cs="Calibri"/>
        </w:rPr>
        <w:t xml:space="preserve">Social Class </w:t>
      </w:r>
    </w:p>
    <w:p w:rsidRPr="007F102B" w:rsidR="007F102B" w:rsidP="007F102B" w:rsidRDefault="007F102B" w14:paraId="0F9FC3EF" w14:textId="1ED5A22C">
      <w:pPr>
        <w:pStyle w:val="ListParagraph"/>
        <w:numPr>
          <w:ilvl w:val="1"/>
          <w:numId w:val="4"/>
        </w:numPr>
        <w:rPr>
          <w:rFonts w:ascii="Calibri" w:hAnsi="Calibri" w:cs="Calibri"/>
        </w:rPr>
      </w:pPr>
      <w:r w:rsidRPr="007F102B">
        <w:rPr>
          <w:rFonts w:ascii="Calibri" w:hAnsi="Calibri" w:cs="Calibri"/>
        </w:rPr>
        <w:t xml:space="preserve">Gender </w:t>
      </w:r>
    </w:p>
    <w:p w:rsidR="0074200F" w:rsidP="007F102B" w:rsidRDefault="007F102B" w14:paraId="2AC618CA" w14:textId="6023933D">
      <w:pPr>
        <w:pStyle w:val="ListParagraph"/>
        <w:numPr>
          <w:ilvl w:val="1"/>
          <w:numId w:val="4"/>
        </w:numPr>
        <w:rPr>
          <w:rFonts w:ascii="Calibri" w:hAnsi="Calibri" w:cs="Calibri"/>
        </w:rPr>
      </w:pPr>
      <w:r w:rsidRPr="007F102B">
        <w:rPr>
          <w:rFonts w:ascii="Calibri" w:hAnsi="Calibri" w:cs="Calibri"/>
        </w:rPr>
        <w:t>Ethnicity</w:t>
      </w:r>
    </w:p>
    <w:p w:rsidR="007F102B" w:rsidP="007F102B" w:rsidRDefault="007F102B" w14:paraId="02FE6014" w14:textId="77777777">
      <w:pPr>
        <w:rPr>
          <w:rFonts w:ascii="Calibri" w:hAnsi="Calibri" w:cs="Calibri"/>
        </w:rPr>
      </w:pPr>
    </w:p>
    <w:p w:rsidR="007F102B" w:rsidP="007F102B" w:rsidRDefault="007F102B" w14:paraId="5296C276" w14:textId="6909E25B">
      <w:r w:rsidRPr="007F102B">
        <w:rPr>
          <w:b/>
          <w:bCs/>
        </w:rPr>
        <w:t>Task 3</w:t>
      </w:r>
      <w:r>
        <w:t xml:space="preserve">: </w:t>
      </w:r>
    </w:p>
    <w:p w:rsidR="007F102B" w:rsidP="007F102B" w:rsidRDefault="007F102B" w14:paraId="269D0B84" w14:textId="77777777">
      <w:r w:rsidRPr="007F102B">
        <w:t xml:space="preserve">Main Sociological Theories A theory, for our purpose, is something that explains the relationship between two or more things. </w:t>
      </w:r>
    </w:p>
    <w:p w:rsidR="007F102B" w:rsidP="007F102B" w:rsidRDefault="007F102B" w14:paraId="40001AFA" w14:textId="77777777">
      <w:r w:rsidRPr="007F102B">
        <w:t xml:space="preserve">A perspective can be defined as a way of looking at and seeing something. To have a perspective, therefore, means to look at something (whatever that thing might be) in a particular way. When we talk about the sociological perspective, therefore, we are talking about the </w:t>
      </w:r>
      <w:proofErr w:type="gramStart"/>
      <w:r w:rsidRPr="007F102B">
        <w:t>particular way</w:t>
      </w:r>
      <w:proofErr w:type="gramEnd"/>
      <w:r w:rsidRPr="007F102B">
        <w:t xml:space="preserve"> those sociologists try to understand human social behaviour. Use the internet to find out about the main sociological theories. For each one explain the main idea and concepts and the key sociologists: </w:t>
      </w:r>
    </w:p>
    <w:p w:rsidR="007F102B" w:rsidP="007F102B" w:rsidRDefault="007F102B" w14:paraId="2E4B96CA" w14:textId="77777777">
      <w:r w:rsidRPr="007F102B">
        <w:t xml:space="preserve">• Functionalism </w:t>
      </w:r>
    </w:p>
    <w:p w:rsidR="007F102B" w:rsidP="007F102B" w:rsidRDefault="007F102B" w14:paraId="72171DE0" w14:textId="77777777">
      <w:r w:rsidRPr="007F102B">
        <w:t xml:space="preserve">• Marxism </w:t>
      </w:r>
    </w:p>
    <w:p w:rsidR="007F102B" w:rsidP="007F102B" w:rsidRDefault="007F102B" w14:paraId="2ABE018D" w14:textId="77777777">
      <w:r w:rsidRPr="007F102B">
        <w:t xml:space="preserve">• Feminism </w:t>
      </w:r>
    </w:p>
    <w:p w:rsidR="007F102B" w:rsidP="007F102B" w:rsidRDefault="007F102B" w14:paraId="13A9D11D" w14:textId="77777777">
      <w:r w:rsidRPr="007F102B">
        <w:t xml:space="preserve">• Action Theories </w:t>
      </w:r>
    </w:p>
    <w:p w:rsidR="007F102B" w:rsidP="007F102B" w:rsidRDefault="007F102B" w14:paraId="362FFF32" w14:textId="77777777">
      <w:r w:rsidRPr="007F102B">
        <w:t xml:space="preserve">• Postmodernism </w:t>
      </w:r>
    </w:p>
    <w:p w:rsidR="007F102B" w:rsidP="007F102B" w:rsidRDefault="007F102B" w14:paraId="2F934825" w14:textId="77777777">
      <w:r w:rsidRPr="007F102B">
        <w:t xml:space="preserve">• New Right </w:t>
      </w:r>
    </w:p>
    <w:p w:rsidR="007F102B" w:rsidP="007F102B" w:rsidRDefault="007F102B" w14:paraId="779EB6B5" w14:textId="77777777">
      <w:r w:rsidRPr="007F102B">
        <w:t>• Which sociological perspective do you agree with? Why? The YouTube channel below is good for summaries of the main theories:</w:t>
      </w:r>
    </w:p>
    <w:p w:rsidR="007F102B" w:rsidP="007F102B" w:rsidRDefault="007F102B" w14:paraId="636ECFC0" w14:textId="529BCAA1">
      <w:hyperlink w:history="1" r:id="rId15">
        <w:r w:rsidRPr="00125D55">
          <w:rPr>
            <w:rStyle w:val="Hyperlink"/>
          </w:rPr>
          <w:t>https://www.youtube.com/playlist?list=PL8dPuuaLjXtMJAfB_7J1538YKWkZAnGA</w:t>
        </w:r>
      </w:hyperlink>
      <w:r>
        <w:t xml:space="preserve"> </w:t>
      </w:r>
      <w:r w:rsidRPr="007F102B">
        <w:t xml:space="preserve"> </w:t>
      </w:r>
      <w:hyperlink w:history="1" r:id="rId16">
        <w:r w:rsidRPr="00125D55">
          <w:rPr>
            <w:rStyle w:val="Hyperlink"/>
          </w:rPr>
          <w:t>https://revisesociology.com/sociology-theories-a-level/</w:t>
        </w:r>
      </w:hyperlink>
      <w:r>
        <w:t xml:space="preserve"> </w:t>
      </w:r>
      <w:r w:rsidRPr="007F102B">
        <w:t xml:space="preserve"> </w:t>
      </w:r>
      <w:hyperlink w:history="1" r:id="rId17">
        <w:r w:rsidRPr="00125D55">
          <w:rPr>
            <w:rStyle w:val="Hyperlink"/>
          </w:rPr>
          <w:t>https://www.tutor2u.net/sociology/topics/group/theory-methodskey-terms</w:t>
        </w:r>
      </w:hyperlink>
      <w:r>
        <w:t xml:space="preserve"> </w:t>
      </w:r>
    </w:p>
    <w:p w:rsidR="007F102B" w:rsidP="007F102B" w:rsidRDefault="007F102B" w14:paraId="456865C4" w14:textId="77777777"/>
    <w:p w:rsidR="007F102B" w:rsidP="007F102B" w:rsidRDefault="007F102B" w14:paraId="79E20911" w14:textId="0F024A31">
      <w:r w:rsidRPr="007F102B">
        <w:rPr>
          <w:b/>
          <w:bCs/>
        </w:rPr>
        <w:t>Task 4</w:t>
      </w:r>
      <w:r>
        <w:t xml:space="preserve">: Write up the following: </w:t>
      </w:r>
      <w:r w:rsidRPr="007F102B">
        <w:t xml:space="preserve">Education definitions for the following key education terms: </w:t>
      </w:r>
    </w:p>
    <w:p w:rsidR="007F102B" w:rsidP="007F102B" w:rsidRDefault="007F102B" w14:paraId="09F06925" w14:textId="77777777">
      <w:r w:rsidRPr="007F102B">
        <w:t xml:space="preserve">• Absolute aspirations </w:t>
      </w:r>
    </w:p>
    <w:p w:rsidR="007F102B" w:rsidP="007F102B" w:rsidRDefault="007F102B" w14:paraId="470A0E87" w14:textId="77777777">
      <w:r w:rsidRPr="007F102B">
        <w:t xml:space="preserve">• Academies </w:t>
      </w:r>
    </w:p>
    <w:p w:rsidR="007F102B" w:rsidP="007F102B" w:rsidRDefault="007F102B" w14:paraId="0482B07C" w14:textId="77777777">
      <w:r w:rsidRPr="007F102B">
        <w:t xml:space="preserve">• Cultural deprivation </w:t>
      </w:r>
    </w:p>
    <w:p w:rsidR="007F102B" w:rsidP="007F102B" w:rsidRDefault="007F102B" w14:paraId="703BC40A" w14:textId="77777777">
      <w:r w:rsidRPr="007F102B">
        <w:t xml:space="preserve">• Deferred gratification </w:t>
      </w:r>
    </w:p>
    <w:p w:rsidR="007F102B" w:rsidP="007F102B" w:rsidRDefault="007F102B" w14:paraId="0F483D60" w14:textId="77777777">
      <w:r w:rsidRPr="007F102B">
        <w:t xml:space="preserve">• Education Action Zones </w:t>
      </w:r>
    </w:p>
    <w:p w:rsidR="007F102B" w:rsidP="007F102B" w:rsidRDefault="007F102B" w14:paraId="501E9B11" w14:textId="77777777">
      <w:r w:rsidRPr="007F102B">
        <w:t xml:space="preserve">• Educational Maintenance Allowance </w:t>
      </w:r>
    </w:p>
    <w:p w:rsidR="007F102B" w:rsidP="007F102B" w:rsidRDefault="007F102B" w14:paraId="5E824926" w14:textId="77777777">
      <w:r w:rsidRPr="007F102B">
        <w:t xml:space="preserve">• Further education </w:t>
      </w:r>
    </w:p>
    <w:p w:rsidR="007F102B" w:rsidP="007F102B" w:rsidRDefault="007F102B" w14:paraId="0FAE1958" w14:textId="77777777">
      <w:r w:rsidRPr="007F102B">
        <w:t xml:space="preserve">• Hidden curriculum </w:t>
      </w:r>
    </w:p>
    <w:p w:rsidR="007F102B" w:rsidP="007F102B" w:rsidRDefault="007F102B" w14:paraId="4D5D7C8E" w14:textId="77777777">
      <w:r w:rsidRPr="007F102B">
        <w:t xml:space="preserve">• Higher education </w:t>
      </w:r>
    </w:p>
    <w:p w:rsidR="007F102B" w:rsidP="007F102B" w:rsidRDefault="007F102B" w14:paraId="7CCF768F" w14:textId="2A25C5DF">
      <w:r w:rsidRPr="007F102B">
        <w:t xml:space="preserve">• Immediate gratification </w:t>
      </w:r>
    </w:p>
    <w:p w:rsidR="007F102B" w:rsidP="007F102B" w:rsidRDefault="007F102B" w14:paraId="472F173A" w14:textId="77777777">
      <w:r w:rsidRPr="007F102B">
        <w:t xml:space="preserve">• Material deprivation </w:t>
      </w:r>
    </w:p>
    <w:p w:rsidR="007F102B" w:rsidP="007F102B" w:rsidRDefault="007F102B" w14:paraId="29C88403" w14:textId="77777777">
      <w:r w:rsidRPr="007F102B">
        <w:t xml:space="preserve">• Relative aspirations </w:t>
      </w:r>
    </w:p>
    <w:p w:rsidR="007F102B" w:rsidP="007F102B" w:rsidRDefault="007F102B" w14:paraId="386807B7" w14:textId="77777777">
      <w:r w:rsidRPr="007F102B">
        <w:t xml:space="preserve">• Sink schools </w:t>
      </w:r>
    </w:p>
    <w:p w:rsidR="007F102B" w:rsidP="007F102B" w:rsidRDefault="007F102B" w14:paraId="74CE019B" w14:textId="0C7D27AE">
      <w:r w:rsidRPr="007F102B">
        <w:t>• Tripartite system</w:t>
      </w:r>
    </w:p>
    <w:p w:rsidR="007F102B" w:rsidP="007F102B" w:rsidRDefault="007F102B" w14:paraId="27B75873" w14:textId="77777777"/>
    <w:p w:rsidR="007F102B" w:rsidP="007F102B" w:rsidRDefault="007F102B" w14:paraId="1C8CD58F" w14:textId="77777777"/>
    <w:p w:rsidR="007F102B" w:rsidP="007F102B" w:rsidRDefault="007F102B" w14:paraId="59008174" w14:textId="77777777">
      <w:pPr>
        <w:rPr>
          <w:rStyle w:val="Hyperlink"/>
        </w:rPr>
      </w:pPr>
    </w:p>
    <w:p w:rsidR="007F102B" w:rsidP="007F102B" w:rsidRDefault="007F102B" w14:paraId="3692BE4C" w14:textId="77777777">
      <w:pPr>
        <w:rPr>
          <w:rStyle w:val="Hyperlink"/>
        </w:rPr>
      </w:pPr>
    </w:p>
    <w:p w:rsidRPr="007F102B" w:rsidR="007F102B" w:rsidP="007F102B" w:rsidRDefault="007F102B" w14:paraId="7BEAB64B" w14:textId="0919701C">
      <w:r>
        <w:rPr>
          <w:noProof/>
        </w:rPr>
        <w:drawing>
          <wp:inline distT="0" distB="0" distL="0" distR="0" wp14:anchorId="2FEE92CD" wp14:editId="76F1724A">
            <wp:extent cx="5160550" cy="4620664"/>
            <wp:effectExtent l="0" t="0" r="2540" b="8890"/>
            <wp:docPr id="811379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79031" name=""/>
                    <pic:cNvPicPr/>
                  </pic:nvPicPr>
                  <pic:blipFill rotWithShape="1">
                    <a:blip r:embed="rId18"/>
                    <a:srcRect l="27200" t="24803" r="30851" b="15097"/>
                    <a:stretch/>
                  </pic:blipFill>
                  <pic:spPr bwMode="auto">
                    <a:xfrm>
                      <a:off x="0" y="0"/>
                      <a:ext cx="5166933" cy="4626379"/>
                    </a:xfrm>
                    <a:prstGeom prst="rect">
                      <a:avLst/>
                    </a:prstGeom>
                    <a:ln>
                      <a:noFill/>
                    </a:ln>
                    <a:extLst>
                      <a:ext uri="{53640926-AAD7-44D8-BBD7-CCE9431645EC}">
                        <a14:shadowObscured xmlns:a14="http://schemas.microsoft.com/office/drawing/2010/main"/>
                      </a:ext>
                    </a:extLst>
                  </pic:spPr>
                </pic:pic>
              </a:graphicData>
            </a:graphic>
          </wp:inline>
        </w:drawing>
      </w:r>
    </w:p>
    <w:sectPr w:rsidRPr="007F102B" w:rsidR="007F102B">
      <w:headerReference w:type="default" r:id="rId19"/>
      <w:pgSz w:w="11906" w:h="16838" w:orient="portrait"/>
      <w:pgMar w:top="1440" w:right="1440" w:bottom="1440" w:left="1440" w:header="708" w:footer="708" w:gutter="0"/>
      <w:cols w:space="708"/>
      <w:docGrid w:linePitch="360"/>
      <w:footerReference w:type="default" r:id="Rf1ed1f4c305347e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4A5F" w:rsidP="00FA27DE" w:rsidRDefault="00934A5F" w14:paraId="57E69480" w14:textId="77777777">
      <w:pPr>
        <w:spacing w:after="0" w:line="240" w:lineRule="auto"/>
      </w:pPr>
      <w:r>
        <w:separator/>
      </w:r>
    </w:p>
  </w:endnote>
  <w:endnote w:type="continuationSeparator" w:id="0">
    <w:p w:rsidR="00934A5F" w:rsidP="00FA27DE" w:rsidRDefault="00934A5F" w14:paraId="6490DC6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DEF8614" w:rsidTr="1DEF8614" w14:paraId="3D5F740C">
      <w:trPr>
        <w:trHeight w:val="300"/>
      </w:trPr>
      <w:tc>
        <w:tcPr>
          <w:tcW w:w="3005" w:type="dxa"/>
          <w:tcMar/>
        </w:tcPr>
        <w:p w:rsidR="1DEF8614" w:rsidP="1DEF8614" w:rsidRDefault="1DEF8614" w14:paraId="2447FF07" w14:textId="261D2D7E">
          <w:pPr>
            <w:pStyle w:val="Header"/>
            <w:bidi w:val="0"/>
            <w:ind w:left="-115"/>
            <w:jc w:val="left"/>
          </w:pPr>
        </w:p>
      </w:tc>
      <w:tc>
        <w:tcPr>
          <w:tcW w:w="3005" w:type="dxa"/>
          <w:tcMar/>
        </w:tcPr>
        <w:p w:rsidR="1DEF8614" w:rsidP="1DEF8614" w:rsidRDefault="1DEF8614" w14:paraId="5A3E6A52" w14:textId="14FFD638">
          <w:pPr>
            <w:pStyle w:val="Header"/>
            <w:bidi w:val="0"/>
            <w:jc w:val="center"/>
          </w:pPr>
        </w:p>
      </w:tc>
      <w:tc>
        <w:tcPr>
          <w:tcW w:w="3005" w:type="dxa"/>
          <w:tcMar/>
        </w:tcPr>
        <w:p w:rsidR="1DEF8614" w:rsidP="1DEF8614" w:rsidRDefault="1DEF8614" w14:paraId="0D3F8F3F" w14:textId="51EAA9B5">
          <w:pPr>
            <w:pStyle w:val="Header"/>
            <w:bidi w:val="0"/>
            <w:ind w:right="-115"/>
            <w:jc w:val="right"/>
          </w:pPr>
        </w:p>
      </w:tc>
    </w:tr>
  </w:tbl>
  <w:p w:rsidR="1DEF8614" w:rsidP="1DEF8614" w:rsidRDefault="1DEF8614" w14:paraId="24E92FC6" w14:textId="7661128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4A5F" w:rsidP="00FA27DE" w:rsidRDefault="00934A5F" w14:paraId="6C129FC3" w14:textId="77777777">
      <w:pPr>
        <w:spacing w:after="0" w:line="240" w:lineRule="auto"/>
      </w:pPr>
      <w:r>
        <w:separator/>
      </w:r>
    </w:p>
  </w:footnote>
  <w:footnote w:type="continuationSeparator" w:id="0">
    <w:p w:rsidR="00934A5F" w:rsidP="00FA27DE" w:rsidRDefault="00934A5F" w14:paraId="763F41F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1DEF8614" w:rsidP="1DEF8614" w:rsidRDefault="1DEF8614" w14:paraId="4CCEFD22" w14:textId="096A9C7E">
    <w:pPr>
      <w:pStyle w:val="Header"/>
      <w:jc w:val="left"/>
    </w:pPr>
    <w:r>
      <w:fldChar w:fldCharType="begin"/>
    </w:r>
    <w:r>
      <w:instrText xml:space="preserve">PAGE</w:instrText>
    </w:r>
    <w:r>
      <w:fldChar w:fldCharType="separate"/>
    </w:r>
    <w:r>
      <w:fldChar w:fldCharType="end"/>
    </w:r>
  </w:p>
  <w:p w:rsidRPr="00FA27DE" w:rsidR="00FA27DE" w:rsidP="00FA27DE" w:rsidRDefault="00FA27DE" w14:paraId="08D8D51E" w14:textId="332DA552">
    <w:pPr>
      <w:pStyle w:val="Header"/>
      <w:jc w:val="center"/>
      <w:rPr>
        <w:b/>
        <w:bCs/>
        <w:sz w:val="32"/>
        <w:szCs w:val="32"/>
      </w:rPr>
    </w:pPr>
    <w:r w:rsidRPr="00FA27DE">
      <w:rPr>
        <w:b/>
        <w:bCs/>
        <w:sz w:val="32"/>
        <w:szCs w:val="32"/>
      </w:rPr>
      <w:t>Sociology Year 12 UHS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C39DB"/>
    <w:multiLevelType w:val="hybridMultilevel"/>
    <w:tmpl w:val="5B6CD3C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37585A28"/>
    <w:multiLevelType w:val="multilevel"/>
    <w:tmpl w:val="805485D4"/>
    <w:lvl w:ilvl="0">
      <w:start w:val="1"/>
      <w:numFmt w:val="decimal"/>
      <w:lvlText w:val="%1."/>
      <w:lvlJc w:val="left"/>
      <w:pPr>
        <w:tabs>
          <w:tab w:val="num" w:pos="720"/>
        </w:tabs>
        <w:ind w:left="720" w:hanging="360"/>
      </w:pPr>
    </w:lvl>
    <w:lvl w:ilvl="1">
      <w:numFmt w:val="bullet"/>
      <w:lvlText w:val="•"/>
      <w:lvlJc w:val="left"/>
      <w:pPr>
        <w:ind w:left="1440" w:hanging="360"/>
      </w:pPr>
      <w:rPr>
        <w:rFonts w:hint="default" w:ascii="Calibri" w:hAnsi="Calibri" w:cs="Calibri" w:eastAsiaTheme="minorHAns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A46396"/>
    <w:multiLevelType w:val="multilevel"/>
    <w:tmpl w:val="77162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4E1094"/>
    <w:multiLevelType w:val="hybridMultilevel"/>
    <w:tmpl w:val="5754BA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0112250">
    <w:abstractNumId w:val="1"/>
  </w:num>
  <w:num w:numId="2" w16cid:durableId="458961672">
    <w:abstractNumId w:val="2"/>
  </w:num>
  <w:num w:numId="3" w16cid:durableId="594244935">
    <w:abstractNumId w:val="3"/>
  </w:num>
  <w:num w:numId="4" w16cid:durableId="40156420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DE"/>
    <w:rsid w:val="001A76E9"/>
    <w:rsid w:val="00350C18"/>
    <w:rsid w:val="00531F1B"/>
    <w:rsid w:val="00541488"/>
    <w:rsid w:val="00663939"/>
    <w:rsid w:val="0074200F"/>
    <w:rsid w:val="007F102B"/>
    <w:rsid w:val="00805217"/>
    <w:rsid w:val="00934A5F"/>
    <w:rsid w:val="00BC71EE"/>
    <w:rsid w:val="00C130F1"/>
    <w:rsid w:val="00C626E2"/>
    <w:rsid w:val="00FA27DE"/>
    <w:rsid w:val="1A93529E"/>
    <w:rsid w:val="1C68C1E2"/>
    <w:rsid w:val="1DEF8614"/>
    <w:rsid w:val="24712A7B"/>
    <w:rsid w:val="2750A342"/>
    <w:rsid w:val="2A778478"/>
    <w:rsid w:val="3FF981FC"/>
    <w:rsid w:val="4E758C9F"/>
    <w:rsid w:val="5F69CFA9"/>
    <w:rsid w:val="766D4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3623"/>
  <w15:chartTrackingRefBased/>
  <w15:docId w15:val="{26945E9C-E7B7-43C2-B39D-A5E8AD4AE9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A27D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7D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7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7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7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7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7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7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7D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A27D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A27D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A27D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A27D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A27D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A27D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A27D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A27D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A27DE"/>
    <w:rPr>
      <w:rFonts w:eastAsiaTheme="majorEastAsia" w:cstheme="majorBidi"/>
      <w:color w:val="272727" w:themeColor="text1" w:themeTint="D8"/>
    </w:rPr>
  </w:style>
  <w:style w:type="paragraph" w:styleId="Title">
    <w:name w:val="Title"/>
    <w:basedOn w:val="Normal"/>
    <w:next w:val="Normal"/>
    <w:link w:val="TitleChar"/>
    <w:uiPriority w:val="10"/>
    <w:qFormat/>
    <w:rsid w:val="00FA27D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A27D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A27D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A27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7DE"/>
    <w:pPr>
      <w:spacing w:before="160"/>
      <w:jc w:val="center"/>
    </w:pPr>
    <w:rPr>
      <w:i/>
      <w:iCs/>
      <w:color w:val="404040" w:themeColor="text1" w:themeTint="BF"/>
    </w:rPr>
  </w:style>
  <w:style w:type="character" w:styleId="QuoteChar" w:customStyle="1">
    <w:name w:val="Quote Char"/>
    <w:basedOn w:val="DefaultParagraphFont"/>
    <w:link w:val="Quote"/>
    <w:uiPriority w:val="29"/>
    <w:rsid w:val="00FA27DE"/>
    <w:rPr>
      <w:i/>
      <w:iCs/>
      <w:color w:val="404040" w:themeColor="text1" w:themeTint="BF"/>
    </w:rPr>
  </w:style>
  <w:style w:type="paragraph" w:styleId="ListParagraph">
    <w:name w:val="List Paragraph"/>
    <w:basedOn w:val="Normal"/>
    <w:uiPriority w:val="34"/>
    <w:qFormat/>
    <w:rsid w:val="00FA27DE"/>
    <w:pPr>
      <w:ind w:left="720"/>
      <w:contextualSpacing/>
    </w:pPr>
  </w:style>
  <w:style w:type="character" w:styleId="IntenseEmphasis">
    <w:name w:val="Intense Emphasis"/>
    <w:basedOn w:val="DefaultParagraphFont"/>
    <w:uiPriority w:val="21"/>
    <w:qFormat/>
    <w:rsid w:val="00FA27DE"/>
    <w:rPr>
      <w:i/>
      <w:iCs/>
      <w:color w:val="0F4761" w:themeColor="accent1" w:themeShade="BF"/>
    </w:rPr>
  </w:style>
  <w:style w:type="paragraph" w:styleId="IntenseQuote">
    <w:name w:val="Intense Quote"/>
    <w:basedOn w:val="Normal"/>
    <w:next w:val="Normal"/>
    <w:link w:val="IntenseQuoteChar"/>
    <w:uiPriority w:val="30"/>
    <w:qFormat/>
    <w:rsid w:val="00FA27D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A27DE"/>
    <w:rPr>
      <w:i/>
      <w:iCs/>
      <w:color w:val="0F4761" w:themeColor="accent1" w:themeShade="BF"/>
    </w:rPr>
  </w:style>
  <w:style w:type="character" w:styleId="IntenseReference">
    <w:name w:val="Intense Reference"/>
    <w:basedOn w:val="DefaultParagraphFont"/>
    <w:uiPriority w:val="32"/>
    <w:qFormat/>
    <w:rsid w:val="00FA27DE"/>
    <w:rPr>
      <w:b/>
      <w:bCs/>
      <w:smallCaps/>
      <w:color w:val="0F4761" w:themeColor="accent1" w:themeShade="BF"/>
      <w:spacing w:val="5"/>
    </w:rPr>
  </w:style>
  <w:style w:type="paragraph" w:styleId="Header">
    <w:name w:val="header"/>
    <w:basedOn w:val="Normal"/>
    <w:link w:val="HeaderChar"/>
    <w:uiPriority w:val="99"/>
    <w:unhideWhenUsed/>
    <w:rsid w:val="00FA27DE"/>
    <w:pPr>
      <w:tabs>
        <w:tab w:val="center" w:pos="4513"/>
        <w:tab w:val="right" w:pos="9026"/>
      </w:tabs>
      <w:spacing w:after="0" w:line="240" w:lineRule="auto"/>
    </w:pPr>
  </w:style>
  <w:style w:type="character" w:styleId="HeaderChar" w:customStyle="1">
    <w:name w:val="Header Char"/>
    <w:basedOn w:val="DefaultParagraphFont"/>
    <w:link w:val="Header"/>
    <w:uiPriority w:val="99"/>
    <w:rsid w:val="00FA27DE"/>
  </w:style>
  <w:style w:type="paragraph" w:styleId="Footer">
    <w:name w:val="footer"/>
    <w:basedOn w:val="Normal"/>
    <w:link w:val="FooterChar"/>
    <w:uiPriority w:val="99"/>
    <w:unhideWhenUsed/>
    <w:rsid w:val="00FA27DE"/>
    <w:pPr>
      <w:tabs>
        <w:tab w:val="center" w:pos="4513"/>
        <w:tab w:val="right" w:pos="9026"/>
      </w:tabs>
      <w:spacing w:after="0" w:line="240" w:lineRule="auto"/>
    </w:pPr>
  </w:style>
  <w:style w:type="character" w:styleId="FooterChar" w:customStyle="1">
    <w:name w:val="Footer Char"/>
    <w:basedOn w:val="DefaultParagraphFont"/>
    <w:link w:val="Footer"/>
    <w:uiPriority w:val="99"/>
    <w:rsid w:val="00FA27DE"/>
  </w:style>
  <w:style w:type="character" w:styleId="Hyperlink">
    <w:name w:val="Hyperlink"/>
    <w:basedOn w:val="DefaultParagraphFont"/>
    <w:uiPriority w:val="99"/>
    <w:unhideWhenUsed/>
    <w:rsid w:val="007F102B"/>
    <w:rPr>
      <w:color w:val="467886" w:themeColor="hyperlink"/>
      <w:u w:val="single"/>
    </w:rPr>
  </w:style>
  <w:style w:type="character" w:styleId="UnresolvedMention">
    <w:name w:val="Unresolved Mention"/>
    <w:basedOn w:val="DefaultParagraphFont"/>
    <w:uiPriority w:val="99"/>
    <w:semiHidden/>
    <w:unhideWhenUsed/>
    <w:rsid w:val="007F102B"/>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2435">
      <w:bodyDiv w:val="1"/>
      <w:marLeft w:val="0"/>
      <w:marRight w:val="0"/>
      <w:marTop w:val="0"/>
      <w:marBottom w:val="0"/>
      <w:divBdr>
        <w:top w:val="none" w:sz="0" w:space="0" w:color="auto"/>
        <w:left w:val="none" w:sz="0" w:space="0" w:color="auto"/>
        <w:bottom w:val="none" w:sz="0" w:space="0" w:color="auto"/>
        <w:right w:val="none" w:sz="0" w:space="0" w:color="auto"/>
      </w:divBdr>
    </w:div>
    <w:div w:id="819856549">
      <w:bodyDiv w:val="1"/>
      <w:marLeft w:val="0"/>
      <w:marRight w:val="0"/>
      <w:marTop w:val="0"/>
      <w:marBottom w:val="0"/>
      <w:divBdr>
        <w:top w:val="none" w:sz="0" w:space="0" w:color="auto"/>
        <w:left w:val="none" w:sz="0" w:space="0" w:color="auto"/>
        <w:bottom w:val="none" w:sz="0" w:space="0" w:color="auto"/>
        <w:right w:val="none" w:sz="0" w:space="0" w:color="auto"/>
      </w:divBdr>
      <w:divsChild>
        <w:div w:id="996886140">
          <w:marLeft w:val="0"/>
          <w:marRight w:val="0"/>
          <w:marTop w:val="0"/>
          <w:marBottom w:val="0"/>
          <w:divBdr>
            <w:top w:val="none" w:sz="0" w:space="0" w:color="auto"/>
            <w:left w:val="none" w:sz="0" w:space="0" w:color="auto"/>
            <w:bottom w:val="none" w:sz="0" w:space="0" w:color="auto"/>
            <w:right w:val="none" w:sz="0" w:space="0" w:color="auto"/>
          </w:divBdr>
          <w:divsChild>
            <w:div w:id="893732180">
              <w:marLeft w:val="0"/>
              <w:marRight w:val="0"/>
              <w:marTop w:val="0"/>
              <w:marBottom w:val="0"/>
              <w:divBdr>
                <w:top w:val="none" w:sz="0" w:space="0" w:color="auto"/>
                <w:left w:val="none" w:sz="0" w:space="0" w:color="auto"/>
                <w:bottom w:val="none" w:sz="0" w:space="0" w:color="auto"/>
                <w:right w:val="none" w:sz="0" w:space="0" w:color="auto"/>
              </w:divBdr>
              <w:divsChild>
                <w:div w:id="706567876">
                  <w:marLeft w:val="0"/>
                  <w:marRight w:val="0"/>
                  <w:marTop w:val="0"/>
                  <w:marBottom w:val="0"/>
                  <w:divBdr>
                    <w:top w:val="none" w:sz="0" w:space="0" w:color="auto"/>
                    <w:left w:val="none" w:sz="0" w:space="0" w:color="auto"/>
                    <w:bottom w:val="none" w:sz="0" w:space="0" w:color="auto"/>
                    <w:right w:val="none" w:sz="0" w:space="0" w:color="auto"/>
                  </w:divBdr>
                  <w:divsChild>
                    <w:div w:id="210389885">
                      <w:marLeft w:val="0"/>
                      <w:marRight w:val="0"/>
                      <w:marTop w:val="0"/>
                      <w:marBottom w:val="0"/>
                      <w:divBdr>
                        <w:top w:val="none" w:sz="0" w:space="0" w:color="auto"/>
                        <w:left w:val="none" w:sz="0" w:space="0" w:color="auto"/>
                        <w:bottom w:val="none" w:sz="0" w:space="0" w:color="auto"/>
                        <w:right w:val="none" w:sz="0" w:space="0" w:color="auto"/>
                      </w:divBdr>
                      <w:divsChild>
                        <w:div w:id="1003125542">
                          <w:marLeft w:val="0"/>
                          <w:marRight w:val="0"/>
                          <w:marTop w:val="0"/>
                          <w:marBottom w:val="0"/>
                          <w:divBdr>
                            <w:top w:val="none" w:sz="0" w:space="0" w:color="auto"/>
                            <w:left w:val="none" w:sz="0" w:space="0" w:color="auto"/>
                            <w:bottom w:val="none" w:sz="0" w:space="0" w:color="auto"/>
                            <w:right w:val="none" w:sz="0" w:space="0" w:color="auto"/>
                          </w:divBdr>
                          <w:divsChild>
                            <w:div w:id="999698937">
                              <w:marLeft w:val="0"/>
                              <w:marRight w:val="0"/>
                              <w:marTop w:val="0"/>
                              <w:marBottom w:val="0"/>
                              <w:divBdr>
                                <w:top w:val="none" w:sz="0" w:space="0" w:color="auto"/>
                                <w:left w:val="none" w:sz="0" w:space="0" w:color="auto"/>
                                <w:bottom w:val="none" w:sz="0" w:space="0" w:color="auto"/>
                                <w:right w:val="none" w:sz="0" w:space="0" w:color="auto"/>
                              </w:divBdr>
                              <w:divsChild>
                                <w:div w:id="55279279">
                                  <w:marLeft w:val="0"/>
                                  <w:marRight w:val="0"/>
                                  <w:marTop w:val="0"/>
                                  <w:marBottom w:val="0"/>
                                  <w:divBdr>
                                    <w:top w:val="none" w:sz="0" w:space="0" w:color="auto"/>
                                    <w:left w:val="none" w:sz="0" w:space="0" w:color="auto"/>
                                    <w:bottom w:val="none" w:sz="0" w:space="0" w:color="auto"/>
                                    <w:right w:val="none" w:sz="0" w:space="0" w:color="auto"/>
                                  </w:divBdr>
                                  <w:divsChild>
                                    <w:div w:id="31156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993763">
      <w:bodyDiv w:val="1"/>
      <w:marLeft w:val="0"/>
      <w:marRight w:val="0"/>
      <w:marTop w:val="0"/>
      <w:marBottom w:val="0"/>
      <w:divBdr>
        <w:top w:val="none" w:sz="0" w:space="0" w:color="auto"/>
        <w:left w:val="none" w:sz="0" w:space="0" w:color="auto"/>
        <w:bottom w:val="none" w:sz="0" w:space="0" w:color="auto"/>
        <w:right w:val="none" w:sz="0" w:space="0" w:color="auto"/>
      </w:divBdr>
      <w:divsChild>
        <w:div w:id="264653738">
          <w:marLeft w:val="0"/>
          <w:marRight w:val="0"/>
          <w:marTop w:val="0"/>
          <w:marBottom w:val="0"/>
          <w:divBdr>
            <w:top w:val="none" w:sz="0" w:space="0" w:color="auto"/>
            <w:left w:val="none" w:sz="0" w:space="0" w:color="auto"/>
            <w:bottom w:val="none" w:sz="0" w:space="0" w:color="auto"/>
            <w:right w:val="none" w:sz="0" w:space="0" w:color="auto"/>
          </w:divBdr>
          <w:divsChild>
            <w:div w:id="1015034367">
              <w:marLeft w:val="0"/>
              <w:marRight w:val="0"/>
              <w:marTop w:val="0"/>
              <w:marBottom w:val="0"/>
              <w:divBdr>
                <w:top w:val="none" w:sz="0" w:space="0" w:color="auto"/>
                <w:left w:val="none" w:sz="0" w:space="0" w:color="auto"/>
                <w:bottom w:val="none" w:sz="0" w:space="0" w:color="auto"/>
                <w:right w:val="none" w:sz="0" w:space="0" w:color="auto"/>
              </w:divBdr>
              <w:divsChild>
                <w:div w:id="1278561604">
                  <w:marLeft w:val="0"/>
                  <w:marRight w:val="0"/>
                  <w:marTop w:val="0"/>
                  <w:marBottom w:val="0"/>
                  <w:divBdr>
                    <w:top w:val="none" w:sz="0" w:space="0" w:color="auto"/>
                    <w:left w:val="none" w:sz="0" w:space="0" w:color="auto"/>
                    <w:bottom w:val="none" w:sz="0" w:space="0" w:color="auto"/>
                    <w:right w:val="none" w:sz="0" w:space="0" w:color="auto"/>
                  </w:divBdr>
                  <w:divsChild>
                    <w:div w:id="2061779414">
                      <w:marLeft w:val="0"/>
                      <w:marRight w:val="0"/>
                      <w:marTop w:val="0"/>
                      <w:marBottom w:val="0"/>
                      <w:divBdr>
                        <w:top w:val="none" w:sz="0" w:space="0" w:color="auto"/>
                        <w:left w:val="none" w:sz="0" w:space="0" w:color="auto"/>
                        <w:bottom w:val="none" w:sz="0" w:space="0" w:color="auto"/>
                        <w:right w:val="none" w:sz="0" w:space="0" w:color="auto"/>
                      </w:divBdr>
                      <w:divsChild>
                        <w:div w:id="2118715626">
                          <w:marLeft w:val="0"/>
                          <w:marRight w:val="0"/>
                          <w:marTop w:val="0"/>
                          <w:marBottom w:val="0"/>
                          <w:divBdr>
                            <w:top w:val="none" w:sz="0" w:space="0" w:color="auto"/>
                            <w:left w:val="none" w:sz="0" w:space="0" w:color="auto"/>
                            <w:bottom w:val="none" w:sz="0" w:space="0" w:color="auto"/>
                            <w:right w:val="none" w:sz="0" w:space="0" w:color="auto"/>
                          </w:divBdr>
                          <w:divsChild>
                            <w:div w:id="273754932">
                              <w:marLeft w:val="0"/>
                              <w:marRight w:val="0"/>
                              <w:marTop w:val="0"/>
                              <w:marBottom w:val="0"/>
                              <w:divBdr>
                                <w:top w:val="none" w:sz="0" w:space="0" w:color="auto"/>
                                <w:left w:val="none" w:sz="0" w:space="0" w:color="auto"/>
                                <w:bottom w:val="none" w:sz="0" w:space="0" w:color="auto"/>
                                <w:right w:val="none" w:sz="0" w:space="0" w:color="auto"/>
                              </w:divBdr>
                              <w:divsChild>
                                <w:div w:id="1779636446">
                                  <w:marLeft w:val="0"/>
                                  <w:marRight w:val="0"/>
                                  <w:marTop w:val="0"/>
                                  <w:marBottom w:val="0"/>
                                  <w:divBdr>
                                    <w:top w:val="none" w:sz="0" w:space="0" w:color="auto"/>
                                    <w:left w:val="none" w:sz="0" w:space="0" w:color="auto"/>
                                    <w:bottom w:val="none" w:sz="0" w:space="0" w:color="auto"/>
                                    <w:right w:val="none" w:sz="0" w:space="0" w:color="auto"/>
                                  </w:divBdr>
                                  <w:divsChild>
                                    <w:div w:id="4116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939605">
      <w:bodyDiv w:val="1"/>
      <w:marLeft w:val="0"/>
      <w:marRight w:val="0"/>
      <w:marTop w:val="0"/>
      <w:marBottom w:val="0"/>
      <w:divBdr>
        <w:top w:val="none" w:sz="0" w:space="0" w:color="auto"/>
        <w:left w:val="none" w:sz="0" w:space="0" w:color="auto"/>
        <w:bottom w:val="none" w:sz="0" w:space="0" w:color="auto"/>
        <w:right w:val="none" w:sz="0" w:space="0" w:color="auto"/>
      </w:divBdr>
    </w:div>
    <w:div w:id="1780904358">
      <w:bodyDiv w:val="1"/>
      <w:marLeft w:val="0"/>
      <w:marRight w:val="0"/>
      <w:marTop w:val="0"/>
      <w:marBottom w:val="0"/>
      <w:divBdr>
        <w:top w:val="none" w:sz="0" w:space="0" w:color="auto"/>
        <w:left w:val="none" w:sz="0" w:space="0" w:color="auto"/>
        <w:bottom w:val="none" w:sz="0" w:space="0" w:color="auto"/>
        <w:right w:val="none" w:sz="0" w:space="0" w:color="auto"/>
      </w:divBdr>
    </w:div>
    <w:div w:id="187226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5.png"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www.tutor2u.net/sociology/topics/group/theory-methodskey-terms" TargetMode="External" Id="rId17" /><Relationship Type="http://schemas.openxmlformats.org/officeDocument/2006/relationships/customXml" Target="../customXml/item2.xml" Id="rId2" /><Relationship Type="http://schemas.openxmlformats.org/officeDocument/2006/relationships/hyperlink" Target="https://revisesociology.com/sociology-theories-a-level/"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youtube.com/playlist?list=PL8dPuuaLjXtMJAfB_7J1538YKWkZAnGA" TargetMode="External" Id="rId15"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youtube.com/watch?v=YnCJU6PaCio" TargetMode="External" Id="rId14" /><Relationship Type="http://schemas.openxmlformats.org/officeDocument/2006/relationships/footer" Target="footer.xml" Id="Rf1ed1f4c305347e4" /><Relationship Type="http://schemas.openxmlformats.org/officeDocument/2006/relationships/image" Target="/media/image6.png" Id="R39d8693d31fb42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a90ddb9028a35daed084d1283922a547">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ecb5bd358542cc9d143441912ea93e44"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3C41E988-4AAB-4A18-B919-64408332EB9D}"/>
</file>

<file path=customXml/itemProps2.xml><?xml version="1.0" encoding="utf-8"?>
<ds:datastoreItem xmlns:ds="http://schemas.openxmlformats.org/officeDocument/2006/customXml" ds:itemID="{DD3589C4-14E5-422F-93BD-0565088DE5CF}">
  <ds:schemaRefs>
    <ds:schemaRef ds:uri="http://schemas.microsoft.com/sharepoint/v3/contenttype/forms"/>
  </ds:schemaRefs>
</ds:datastoreItem>
</file>

<file path=customXml/itemProps3.xml><?xml version="1.0" encoding="utf-8"?>
<ds:datastoreItem xmlns:ds="http://schemas.openxmlformats.org/officeDocument/2006/customXml" ds:itemID="{EA359951-2134-4BF5-961B-BBC529D9D9D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 Patel</dc:creator>
  <keywords/>
  <dc:description/>
  <lastModifiedBy>J Patel</lastModifiedBy>
  <revision>8</revision>
  <dcterms:created xsi:type="dcterms:W3CDTF">2025-06-16T08:10:00.0000000Z</dcterms:created>
  <dcterms:modified xsi:type="dcterms:W3CDTF">2025-06-24T10:24:31.4371266Z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