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BBA73" w14:textId="77777777" w:rsidR="00F006BC" w:rsidRPr="003169F1" w:rsidRDefault="00F006BC" w:rsidP="003169F1">
      <w:pPr>
        <w:spacing w:after="0" w:line="240" w:lineRule="auto"/>
        <w:jc w:val="center"/>
        <w:rPr>
          <w:rFonts w:ascii="Tahoma" w:hAnsi="Tahoma" w:cs="Tahoma"/>
          <w:b/>
          <w:sz w:val="60"/>
          <w:szCs w:val="60"/>
        </w:rPr>
      </w:pPr>
      <w:bookmarkStart w:id="0" w:name="_GoBack"/>
      <w:bookmarkEnd w:id="0"/>
      <w:r w:rsidRPr="003169F1">
        <w:rPr>
          <w:rFonts w:ascii="Tahoma" w:hAnsi="Tahoma" w:cs="Tahoma"/>
          <w:b/>
          <w:sz w:val="60"/>
          <w:szCs w:val="60"/>
        </w:rPr>
        <w:t xml:space="preserve">History </w:t>
      </w:r>
    </w:p>
    <w:p w14:paraId="7DCCD505" w14:textId="7D350C92" w:rsidR="00F006BC" w:rsidRDefault="00116E10" w:rsidP="003169F1">
      <w:pPr>
        <w:spacing w:after="0" w:line="240" w:lineRule="auto"/>
        <w:jc w:val="center"/>
        <w:rPr>
          <w:rFonts w:ascii="Tahoma" w:hAnsi="Tahoma" w:cs="Tahoma"/>
          <w:b/>
          <w:sz w:val="60"/>
          <w:szCs w:val="60"/>
        </w:rPr>
      </w:pPr>
      <w:r>
        <w:rPr>
          <w:rFonts w:ascii="Tahoma" w:hAnsi="Tahoma" w:cs="Tahoma"/>
          <w:b/>
          <w:sz w:val="60"/>
          <w:szCs w:val="60"/>
        </w:rPr>
        <w:t>A Level</w:t>
      </w:r>
      <w:r w:rsidR="00F006BC" w:rsidRPr="003169F1">
        <w:rPr>
          <w:rFonts w:ascii="Tahoma" w:hAnsi="Tahoma" w:cs="Tahoma"/>
          <w:b/>
          <w:sz w:val="60"/>
          <w:szCs w:val="60"/>
        </w:rPr>
        <w:t xml:space="preserve"> Handbook  </w:t>
      </w:r>
    </w:p>
    <w:p w14:paraId="36151BC6" w14:textId="77777777" w:rsidR="003169F1" w:rsidRPr="003169F1" w:rsidRDefault="003169F1" w:rsidP="003169F1">
      <w:pPr>
        <w:spacing w:after="0" w:line="240" w:lineRule="auto"/>
        <w:jc w:val="center"/>
        <w:rPr>
          <w:rFonts w:ascii="Tahoma" w:hAnsi="Tahoma" w:cs="Tahoma"/>
          <w:b/>
          <w:sz w:val="60"/>
          <w:szCs w:val="60"/>
        </w:rPr>
      </w:pPr>
    </w:p>
    <w:p w14:paraId="62D7579D" w14:textId="77777777" w:rsidR="00F006BC" w:rsidRDefault="00F006BC" w:rsidP="00F006BC">
      <w:pPr>
        <w:rPr>
          <w:rFonts w:ascii="Tahoma" w:hAnsi="Tahoma" w:cs="Tahoma"/>
          <w:b/>
          <w:sz w:val="60"/>
          <w:szCs w:val="60"/>
        </w:rPr>
      </w:pPr>
      <w:r w:rsidRPr="003169F1">
        <w:rPr>
          <w:rFonts w:ascii="Tahoma" w:hAnsi="Tahoma" w:cs="Tahoma"/>
          <w:b/>
          <w:sz w:val="60"/>
          <w:szCs w:val="60"/>
        </w:rPr>
        <w:t>Name: __________________</w:t>
      </w:r>
    </w:p>
    <w:p w14:paraId="7A491652" w14:textId="77777777" w:rsidR="003169F1" w:rsidRPr="003169F1" w:rsidRDefault="003169F1" w:rsidP="00F006BC">
      <w:pPr>
        <w:rPr>
          <w:rFonts w:ascii="Tahoma" w:hAnsi="Tahoma" w:cs="Tahoma"/>
          <w:b/>
          <w:sz w:val="60"/>
          <w:szCs w:val="60"/>
        </w:rPr>
      </w:pPr>
    </w:p>
    <w:p w14:paraId="60EA4465" w14:textId="77777777" w:rsidR="00F006BC" w:rsidRPr="003169F1" w:rsidRDefault="00F006BC" w:rsidP="003169F1">
      <w:pPr>
        <w:rPr>
          <w:rFonts w:ascii="Tahoma" w:hAnsi="Tahoma" w:cs="Tahoma"/>
          <w:b/>
          <w:sz w:val="40"/>
          <w:szCs w:val="40"/>
        </w:rPr>
      </w:pPr>
      <w:r w:rsidRPr="003169F1">
        <w:rPr>
          <w:rFonts w:ascii="Tahoma" w:hAnsi="Tahoma" w:cs="Tahoma"/>
          <w:b/>
          <w:sz w:val="40"/>
          <w:szCs w:val="40"/>
        </w:rPr>
        <w:t>Contents</w:t>
      </w:r>
    </w:p>
    <w:p w14:paraId="164EB33B" w14:textId="77777777" w:rsidR="00F006BC" w:rsidRPr="00816D1A" w:rsidRDefault="00F006BC" w:rsidP="00F006BC">
      <w:pPr>
        <w:pStyle w:val="ListParagraph"/>
        <w:numPr>
          <w:ilvl w:val="0"/>
          <w:numId w:val="4"/>
        </w:numPr>
        <w:rPr>
          <w:rFonts w:ascii="Tahoma" w:hAnsi="Tahoma" w:cs="Tahoma"/>
          <w:sz w:val="28"/>
          <w:szCs w:val="28"/>
        </w:rPr>
      </w:pPr>
      <w:r w:rsidRPr="00816D1A">
        <w:rPr>
          <w:rFonts w:ascii="Tahoma" w:hAnsi="Tahoma" w:cs="Tahoma"/>
          <w:sz w:val="28"/>
          <w:szCs w:val="28"/>
        </w:rPr>
        <w:t xml:space="preserve">Course Expectations and Learner Agreement </w:t>
      </w:r>
    </w:p>
    <w:p w14:paraId="643E9E6C" w14:textId="77777777" w:rsidR="00F006BC" w:rsidRPr="00816D1A" w:rsidRDefault="00F006BC" w:rsidP="00F006BC">
      <w:pPr>
        <w:pStyle w:val="ListParagraph"/>
        <w:ind w:left="1080"/>
        <w:rPr>
          <w:rFonts w:ascii="Tahoma" w:hAnsi="Tahoma" w:cs="Tahoma"/>
          <w:sz w:val="28"/>
          <w:szCs w:val="28"/>
        </w:rPr>
      </w:pPr>
    </w:p>
    <w:p w14:paraId="515073B8" w14:textId="77777777" w:rsidR="00F006BC" w:rsidRPr="00816D1A" w:rsidRDefault="003169F1" w:rsidP="00F006BC">
      <w:pPr>
        <w:pStyle w:val="ListParagraph"/>
        <w:numPr>
          <w:ilvl w:val="0"/>
          <w:numId w:val="4"/>
        </w:numPr>
        <w:rPr>
          <w:rFonts w:ascii="Tahoma" w:hAnsi="Tahoma" w:cs="Tahoma"/>
          <w:sz w:val="28"/>
          <w:szCs w:val="28"/>
        </w:rPr>
      </w:pPr>
      <w:r>
        <w:rPr>
          <w:rFonts w:ascii="Tahoma" w:hAnsi="Tahoma" w:cs="Tahoma"/>
          <w:sz w:val="28"/>
          <w:szCs w:val="28"/>
        </w:rPr>
        <w:t xml:space="preserve">Summer Task </w:t>
      </w:r>
    </w:p>
    <w:p w14:paraId="1674358F" w14:textId="77777777" w:rsidR="00F006BC" w:rsidRPr="00816D1A" w:rsidRDefault="00F006BC" w:rsidP="00F006BC">
      <w:pPr>
        <w:pStyle w:val="ListParagraph"/>
        <w:rPr>
          <w:rFonts w:ascii="Tahoma" w:hAnsi="Tahoma" w:cs="Tahoma"/>
          <w:sz w:val="28"/>
          <w:szCs w:val="28"/>
        </w:rPr>
      </w:pPr>
    </w:p>
    <w:p w14:paraId="03376F04" w14:textId="77777777" w:rsidR="00F006BC" w:rsidRPr="00816D1A" w:rsidRDefault="00F006BC" w:rsidP="00F006BC">
      <w:pPr>
        <w:pStyle w:val="ListParagraph"/>
        <w:numPr>
          <w:ilvl w:val="0"/>
          <w:numId w:val="4"/>
        </w:numPr>
        <w:rPr>
          <w:rFonts w:ascii="Tahoma" w:hAnsi="Tahoma" w:cs="Tahoma"/>
          <w:sz w:val="28"/>
          <w:szCs w:val="28"/>
        </w:rPr>
      </w:pPr>
      <w:r w:rsidRPr="00816D1A">
        <w:rPr>
          <w:rFonts w:ascii="Tahoma" w:hAnsi="Tahoma" w:cs="Tahoma"/>
          <w:sz w:val="28"/>
          <w:szCs w:val="28"/>
        </w:rPr>
        <w:t xml:space="preserve">Course Breakdown </w:t>
      </w:r>
    </w:p>
    <w:p w14:paraId="00AAAB8C" w14:textId="77777777" w:rsidR="00F006BC" w:rsidRPr="00816D1A" w:rsidRDefault="00F006BC" w:rsidP="00F006BC">
      <w:pPr>
        <w:pStyle w:val="ListParagraph"/>
        <w:ind w:left="1080"/>
        <w:rPr>
          <w:rFonts w:ascii="Tahoma" w:hAnsi="Tahoma" w:cs="Tahoma"/>
          <w:sz w:val="28"/>
          <w:szCs w:val="28"/>
        </w:rPr>
      </w:pPr>
    </w:p>
    <w:p w14:paraId="22451978" w14:textId="11612C31" w:rsidR="00F006BC" w:rsidRDefault="00007077" w:rsidP="00F006BC">
      <w:pPr>
        <w:pStyle w:val="ListParagraph"/>
        <w:numPr>
          <w:ilvl w:val="0"/>
          <w:numId w:val="4"/>
        </w:numPr>
        <w:rPr>
          <w:rFonts w:ascii="Tahoma" w:hAnsi="Tahoma" w:cs="Tahoma"/>
          <w:sz w:val="28"/>
          <w:szCs w:val="28"/>
        </w:rPr>
      </w:pPr>
      <w:r>
        <w:rPr>
          <w:rFonts w:ascii="Tahoma" w:hAnsi="Tahoma" w:cs="Tahoma"/>
          <w:sz w:val="28"/>
          <w:szCs w:val="28"/>
        </w:rPr>
        <w:t>Topic overview</w:t>
      </w:r>
      <w:r w:rsidR="003169F1">
        <w:rPr>
          <w:rFonts w:ascii="Tahoma" w:hAnsi="Tahoma" w:cs="Tahoma"/>
          <w:sz w:val="28"/>
          <w:szCs w:val="28"/>
        </w:rPr>
        <w:t xml:space="preserve"> </w:t>
      </w:r>
      <w:r w:rsidR="00D43036">
        <w:rPr>
          <w:rFonts w:ascii="Tahoma" w:hAnsi="Tahoma" w:cs="Tahoma"/>
          <w:sz w:val="28"/>
          <w:szCs w:val="28"/>
        </w:rPr>
        <w:t>with reading list</w:t>
      </w:r>
    </w:p>
    <w:p w14:paraId="4FEED7E3" w14:textId="77777777" w:rsidR="003169F1" w:rsidRPr="003169F1" w:rsidRDefault="003169F1" w:rsidP="003169F1">
      <w:pPr>
        <w:pStyle w:val="ListParagraph"/>
        <w:rPr>
          <w:rFonts w:ascii="Tahoma" w:hAnsi="Tahoma" w:cs="Tahoma"/>
          <w:sz w:val="28"/>
          <w:szCs w:val="28"/>
        </w:rPr>
      </w:pPr>
    </w:p>
    <w:p w14:paraId="18DD0602" w14:textId="77777777" w:rsidR="003169F1" w:rsidRDefault="003169F1" w:rsidP="003169F1">
      <w:pPr>
        <w:rPr>
          <w:rFonts w:ascii="Tahoma" w:hAnsi="Tahoma" w:cs="Tahoma"/>
          <w:sz w:val="28"/>
          <w:szCs w:val="28"/>
        </w:rPr>
      </w:pPr>
    </w:p>
    <w:p w14:paraId="04CB7065" w14:textId="77777777" w:rsidR="002C68FD" w:rsidRDefault="002C68FD" w:rsidP="003169F1">
      <w:pPr>
        <w:rPr>
          <w:rFonts w:ascii="Tahoma" w:hAnsi="Tahoma" w:cs="Tahoma"/>
          <w:sz w:val="28"/>
          <w:szCs w:val="28"/>
        </w:rPr>
      </w:pPr>
    </w:p>
    <w:p w14:paraId="0BA38B44" w14:textId="77777777" w:rsidR="002C68FD" w:rsidRDefault="002C68FD" w:rsidP="003169F1">
      <w:pPr>
        <w:rPr>
          <w:rFonts w:ascii="Tahoma" w:hAnsi="Tahoma" w:cs="Tahoma"/>
          <w:sz w:val="28"/>
          <w:szCs w:val="28"/>
        </w:rPr>
      </w:pPr>
    </w:p>
    <w:p w14:paraId="1C226880" w14:textId="77777777" w:rsidR="002C68FD" w:rsidRDefault="002C68FD" w:rsidP="003169F1">
      <w:pPr>
        <w:rPr>
          <w:rFonts w:ascii="Tahoma" w:hAnsi="Tahoma" w:cs="Tahoma"/>
          <w:sz w:val="28"/>
          <w:szCs w:val="28"/>
        </w:rPr>
      </w:pPr>
    </w:p>
    <w:p w14:paraId="6F0FC433" w14:textId="77777777" w:rsidR="002C68FD" w:rsidRDefault="002C68FD" w:rsidP="003169F1">
      <w:pPr>
        <w:rPr>
          <w:rFonts w:ascii="Tahoma" w:hAnsi="Tahoma" w:cs="Tahoma"/>
          <w:sz w:val="28"/>
          <w:szCs w:val="28"/>
        </w:rPr>
      </w:pPr>
    </w:p>
    <w:p w14:paraId="4AE6C03A" w14:textId="77777777" w:rsidR="002C68FD" w:rsidRDefault="002C68FD" w:rsidP="003169F1">
      <w:pPr>
        <w:rPr>
          <w:rFonts w:ascii="Tahoma" w:hAnsi="Tahoma" w:cs="Tahoma"/>
          <w:sz w:val="28"/>
          <w:szCs w:val="28"/>
        </w:rPr>
      </w:pPr>
    </w:p>
    <w:p w14:paraId="116959E6" w14:textId="77777777" w:rsidR="002C68FD" w:rsidRDefault="002C68FD" w:rsidP="003169F1">
      <w:pPr>
        <w:rPr>
          <w:rFonts w:ascii="Tahoma" w:hAnsi="Tahoma" w:cs="Tahoma"/>
          <w:sz w:val="28"/>
          <w:szCs w:val="28"/>
        </w:rPr>
      </w:pPr>
    </w:p>
    <w:p w14:paraId="723C311F" w14:textId="32A9875C" w:rsidR="003169F1" w:rsidRDefault="003169F1" w:rsidP="003169F1">
      <w:pPr>
        <w:rPr>
          <w:rFonts w:ascii="Tahoma" w:hAnsi="Tahoma" w:cs="Tahoma"/>
          <w:sz w:val="28"/>
          <w:szCs w:val="28"/>
        </w:rPr>
      </w:pPr>
    </w:p>
    <w:p w14:paraId="2CBAA8B8" w14:textId="77777777" w:rsidR="00D43036" w:rsidRPr="003169F1" w:rsidRDefault="00D43036" w:rsidP="003169F1">
      <w:pPr>
        <w:rPr>
          <w:rFonts w:ascii="Tahoma" w:hAnsi="Tahoma" w:cs="Tahoma"/>
          <w:sz w:val="28"/>
          <w:szCs w:val="28"/>
        </w:rPr>
      </w:pPr>
    </w:p>
    <w:p w14:paraId="0A356D86" w14:textId="77777777" w:rsidR="00F006BC" w:rsidRPr="003169F1" w:rsidRDefault="00F006BC" w:rsidP="003169F1">
      <w:pPr>
        <w:rPr>
          <w:rFonts w:ascii="Tahoma" w:hAnsi="Tahoma" w:cs="Tahoma"/>
          <w:b/>
          <w:sz w:val="40"/>
          <w:szCs w:val="40"/>
        </w:rPr>
      </w:pPr>
      <w:r w:rsidRPr="003169F1">
        <w:rPr>
          <w:rFonts w:ascii="Tahoma" w:hAnsi="Tahoma" w:cs="Tahoma"/>
          <w:b/>
          <w:sz w:val="40"/>
          <w:szCs w:val="40"/>
        </w:rPr>
        <w:lastRenderedPageBreak/>
        <w:t>Course Expectations</w:t>
      </w:r>
    </w:p>
    <w:p w14:paraId="3EB75983" w14:textId="6AD6E5A0" w:rsidR="00F006BC" w:rsidRPr="00816D1A" w:rsidRDefault="008A014F" w:rsidP="00F006BC">
      <w:pPr>
        <w:rPr>
          <w:rFonts w:ascii="Tahoma" w:hAnsi="Tahoma" w:cs="Tahoma"/>
          <w:sz w:val="24"/>
          <w:szCs w:val="24"/>
        </w:rPr>
      </w:pPr>
      <w:r>
        <w:rPr>
          <w:rFonts w:ascii="Tahoma" w:hAnsi="Tahoma" w:cs="Tahoma"/>
          <w:sz w:val="24"/>
          <w:szCs w:val="24"/>
        </w:rPr>
        <w:t xml:space="preserve">The History </w:t>
      </w:r>
      <w:r w:rsidR="00CF234E">
        <w:rPr>
          <w:rFonts w:ascii="Tahoma" w:hAnsi="Tahoma" w:cs="Tahoma"/>
          <w:sz w:val="24"/>
          <w:szCs w:val="24"/>
        </w:rPr>
        <w:t>A level course is</w:t>
      </w:r>
      <w:r w:rsidR="00F006BC" w:rsidRPr="00816D1A">
        <w:rPr>
          <w:rFonts w:ascii="Tahoma" w:hAnsi="Tahoma" w:cs="Tahoma"/>
          <w:sz w:val="24"/>
          <w:szCs w:val="24"/>
        </w:rPr>
        <w:t xml:space="preserve"> demanding and require</w:t>
      </w:r>
      <w:r w:rsidR="00CF234E">
        <w:rPr>
          <w:rFonts w:ascii="Tahoma" w:hAnsi="Tahoma" w:cs="Tahoma"/>
          <w:sz w:val="24"/>
          <w:szCs w:val="24"/>
        </w:rPr>
        <w:t>s</w:t>
      </w:r>
      <w:r w:rsidR="00F006BC" w:rsidRPr="00816D1A">
        <w:rPr>
          <w:rFonts w:ascii="Tahoma" w:hAnsi="Tahoma" w:cs="Tahoma"/>
          <w:sz w:val="24"/>
          <w:szCs w:val="24"/>
        </w:rPr>
        <w:t xml:space="preserve"> a great degree of commitment and independent learning. To enable you to cope with the demands of the course and achieve your target grades, it is essential that you fulfil the following expectations.</w:t>
      </w:r>
    </w:p>
    <w:p w14:paraId="1AF1DA66"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Attendance = attainment. Attend all lessons, arrive on time and bring all the necessary books. Do not book appointments during lesson hours.</w:t>
      </w:r>
    </w:p>
    <w:p w14:paraId="4B542C6F"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Necessary equipment of pens, paper, and your working folders should be brought to EVERY lesson.</w:t>
      </w:r>
    </w:p>
    <w:p w14:paraId="77396CB2"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Take responsibility for arriving on time to lessons after break or after a free period.</w:t>
      </w:r>
    </w:p>
    <w:p w14:paraId="710BE8B7"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No mobile phones in use or in view in the lesson.</w:t>
      </w:r>
    </w:p>
    <w:p w14:paraId="70EB9EA7"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Work to the best of your ability in class and focus on the lesson</w:t>
      </w:r>
    </w:p>
    <w:p w14:paraId="1A325558"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Listen respectfully to the views of other students</w:t>
      </w:r>
    </w:p>
    <w:p w14:paraId="1800E15F"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Complete all homework and split classroom work.</w:t>
      </w:r>
    </w:p>
    <w:p w14:paraId="74D2A92A"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Read widely in your own time, including reading the complete set texts for each component as soon as possible</w:t>
      </w:r>
    </w:p>
    <w:p w14:paraId="50B09E2D"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Complete all necessary research as directed</w:t>
      </w:r>
    </w:p>
    <w:p w14:paraId="22B1102C"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Attempt all work. If you are unsure of what to do, of course you may ask questions, but there are times when your teacher will want you to work independently without question. You must respect this.</w:t>
      </w:r>
    </w:p>
    <w:p w14:paraId="7DC62A11"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Take advantage of any extra lessons/revision sessions.</w:t>
      </w:r>
    </w:p>
    <w:p w14:paraId="3648D652"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Keep to deadlines.</w:t>
      </w:r>
    </w:p>
    <w:p w14:paraId="2352E347" w14:textId="77777777" w:rsidR="00F006BC" w:rsidRPr="00816D1A" w:rsidRDefault="00F006BC" w:rsidP="00F006BC">
      <w:pPr>
        <w:pStyle w:val="ListParagraph"/>
        <w:ind w:left="1440" w:firstLine="720"/>
        <w:rPr>
          <w:rFonts w:ascii="Tahoma" w:hAnsi="Tahoma" w:cs="Tahoma"/>
          <w:sz w:val="56"/>
          <w:u w:val="single"/>
        </w:rPr>
      </w:pPr>
    </w:p>
    <w:p w14:paraId="3DE5EC51" w14:textId="77777777" w:rsidR="00F006BC" w:rsidRPr="003169F1" w:rsidRDefault="00F006BC" w:rsidP="003169F1">
      <w:pPr>
        <w:pStyle w:val="ListParagraph"/>
        <w:ind w:left="1440" w:firstLine="720"/>
        <w:rPr>
          <w:rFonts w:ascii="Tahoma" w:hAnsi="Tahoma" w:cs="Tahoma"/>
          <w:b/>
          <w:sz w:val="40"/>
          <w:szCs w:val="40"/>
        </w:rPr>
      </w:pPr>
      <w:r w:rsidRPr="003169F1">
        <w:rPr>
          <w:rFonts w:ascii="Tahoma" w:hAnsi="Tahoma" w:cs="Tahoma"/>
          <w:b/>
          <w:sz w:val="40"/>
          <w:szCs w:val="40"/>
        </w:rPr>
        <w:t xml:space="preserve">Learner Agreement </w:t>
      </w:r>
    </w:p>
    <w:p w14:paraId="38A7AAE1" w14:textId="77777777" w:rsidR="00F006BC" w:rsidRPr="00816D1A" w:rsidRDefault="00F006BC" w:rsidP="00F006BC">
      <w:pPr>
        <w:rPr>
          <w:rFonts w:ascii="Tahoma" w:hAnsi="Tahoma" w:cs="Tahoma"/>
          <w:sz w:val="24"/>
        </w:rPr>
      </w:pPr>
      <w:r w:rsidRPr="00816D1A">
        <w:rPr>
          <w:rFonts w:ascii="Tahoma" w:hAnsi="Tahoma" w:cs="Tahoma"/>
          <w:sz w:val="24"/>
        </w:rPr>
        <w:t xml:space="preserve">As a dedicated student of History at Uxbridge High School, I promise to meet the expectations above. I understand that not doing so, will result in school sanctions, parent meetings, and most importantly, it will have a negative impact on my attainment. </w:t>
      </w:r>
    </w:p>
    <w:p w14:paraId="13535035" w14:textId="77777777" w:rsidR="00F006BC" w:rsidRPr="00816D1A" w:rsidRDefault="00F006BC" w:rsidP="00F006BC">
      <w:pPr>
        <w:rPr>
          <w:rFonts w:ascii="Tahoma" w:hAnsi="Tahoma" w:cs="Tahoma"/>
          <w:b/>
          <w:sz w:val="24"/>
        </w:rPr>
      </w:pPr>
      <w:r w:rsidRPr="00816D1A">
        <w:rPr>
          <w:rFonts w:ascii="Tahoma" w:hAnsi="Tahoma" w:cs="Tahoma"/>
          <w:b/>
          <w:sz w:val="24"/>
        </w:rPr>
        <w:t>Signed</w:t>
      </w:r>
      <w:r w:rsidRPr="00816D1A">
        <w:rPr>
          <w:rFonts w:ascii="Tahoma" w:hAnsi="Tahoma" w:cs="Tahoma"/>
          <w:b/>
          <w:sz w:val="24"/>
        </w:rPr>
        <w:tab/>
        <w:t xml:space="preserve"> ______________________________________________</w:t>
      </w:r>
    </w:p>
    <w:p w14:paraId="7E38CC41" w14:textId="77777777" w:rsidR="00F006BC" w:rsidRPr="00816D1A" w:rsidRDefault="00F006BC" w:rsidP="00F006BC">
      <w:pPr>
        <w:rPr>
          <w:rFonts w:ascii="Tahoma" w:hAnsi="Tahoma" w:cs="Tahoma"/>
          <w:b/>
          <w:sz w:val="24"/>
        </w:rPr>
      </w:pPr>
      <w:r w:rsidRPr="00816D1A">
        <w:rPr>
          <w:rFonts w:ascii="Tahoma" w:hAnsi="Tahoma" w:cs="Tahoma"/>
          <w:b/>
          <w:sz w:val="24"/>
        </w:rPr>
        <w:t>Print name</w:t>
      </w:r>
      <w:r w:rsidRPr="00816D1A">
        <w:rPr>
          <w:rFonts w:ascii="Tahoma" w:hAnsi="Tahoma" w:cs="Tahoma"/>
          <w:b/>
          <w:sz w:val="24"/>
        </w:rPr>
        <w:tab/>
        <w:t xml:space="preserve"> ______________________________________________</w:t>
      </w:r>
    </w:p>
    <w:p w14:paraId="6400D2FF" w14:textId="77777777" w:rsidR="00F006BC" w:rsidRPr="00816D1A" w:rsidRDefault="00F006BC" w:rsidP="00F006BC">
      <w:pPr>
        <w:rPr>
          <w:rFonts w:ascii="Tahoma" w:hAnsi="Tahoma" w:cs="Tahoma"/>
          <w:b/>
          <w:sz w:val="24"/>
        </w:rPr>
      </w:pPr>
      <w:r w:rsidRPr="00816D1A">
        <w:rPr>
          <w:rFonts w:ascii="Tahoma" w:hAnsi="Tahoma" w:cs="Tahoma"/>
          <w:b/>
          <w:sz w:val="24"/>
        </w:rPr>
        <w:br w:type="page"/>
      </w:r>
    </w:p>
    <w:p w14:paraId="0EAB645F" w14:textId="41778A1B" w:rsidR="00F006BC" w:rsidRPr="003169F1" w:rsidRDefault="004F1BA3" w:rsidP="003169F1">
      <w:pPr>
        <w:rPr>
          <w:rFonts w:ascii="Tahoma" w:hAnsi="Tahoma" w:cs="Tahoma"/>
          <w:b/>
          <w:sz w:val="40"/>
          <w:szCs w:val="40"/>
        </w:rPr>
      </w:pPr>
      <w:r>
        <w:rPr>
          <w:rFonts w:ascii="Tahoma" w:hAnsi="Tahoma" w:cs="Tahoma"/>
          <w:b/>
          <w:sz w:val="40"/>
          <w:szCs w:val="40"/>
        </w:rPr>
        <w:lastRenderedPageBreak/>
        <w:t>Year 12 &gt; 13</w:t>
      </w:r>
      <w:r w:rsidR="00F006BC" w:rsidRPr="003169F1">
        <w:rPr>
          <w:rFonts w:ascii="Tahoma" w:hAnsi="Tahoma" w:cs="Tahoma"/>
          <w:b/>
          <w:sz w:val="40"/>
          <w:szCs w:val="40"/>
        </w:rPr>
        <w:t xml:space="preserve"> Summer task:</w:t>
      </w:r>
    </w:p>
    <w:p w14:paraId="60363AEB" w14:textId="1D68B6F0" w:rsidR="005B021B" w:rsidRPr="005B021B" w:rsidRDefault="0012297E" w:rsidP="005B021B">
      <w:pPr>
        <w:widowControl w:val="0"/>
        <w:autoSpaceDE w:val="0"/>
        <w:autoSpaceDN w:val="0"/>
        <w:adjustRightInd w:val="0"/>
        <w:spacing w:after="240" w:line="380" w:lineRule="atLeast"/>
        <w:rPr>
          <w:rFonts w:ascii="Tahoma" w:hAnsi="Tahoma" w:cs="Tahoma"/>
          <w:sz w:val="24"/>
          <w:szCs w:val="24"/>
          <w:lang w:val="en-US"/>
        </w:rPr>
      </w:pPr>
      <w:r>
        <w:rPr>
          <w:rFonts w:ascii="Tahoma" w:hAnsi="Tahoma" w:cs="Tahoma"/>
          <w:sz w:val="24"/>
          <w:szCs w:val="24"/>
          <w:lang w:val="en-US"/>
        </w:rPr>
        <w:t>Task 1</w:t>
      </w:r>
      <w:r w:rsidR="005B021B" w:rsidRPr="005B021B">
        <w:rPr>
          <w:rFonts w:ascii="Tahoma" w:hAnsi="Tahoma" w:cs="Tahoma"/>
          <w:sz w:val="24"/>
          <w:szCs w:val="24"/>
          <w:lang w:val="en-US"/>
        </w:rPr>
        <w:t xml:space="preserve">: Tudor History </w:t>
      </w:r>
    </w:p>
    <w:p w14:paraId="1B7F423C" w14:textId="77777777" w:rsidR="005B021B" w:rsidRPr="005B021B" w:rsidRDefault="005B021B" w:rsidP="005B021B">
      <w:pPr>
        <w:widowControl w:val="0"/>
        <w:autoSpaceDE w:val="0"/>
        <w:autoSpaceDN w:val="0"/>
        <w:adjustRightInd w:val="0"/>
        <w:spacing w:after="240" w:line="380" w:lineRule="atLeast"/>
        <w:rPr>
          <w:rFonts w:ascii="Tahoma" w:hAnsi="Tahoma" w:cs="Tahoma"/>
          <w:sz w:val="24"/>
          <w:szCs w:val="24"/>
          <w:lang w:val="en-US"/>
        </w:rPr>
      </w:pPr>
      <w:r w:rsidRPr="005B021B">
        <w:rPr>
          <w:rFonts w:ascii="Tahoma" w:hAnsi="Tahoma" w:cs="Tahoma"/>
          <w:sz w:val="24"/>
          <w:szCs w:val="24"/>
          <w:lang w:val="en-US"/>
        </w:rPr>
        <w:t xml:space="preserve">Watch the following documentary, ‘Henry VII: The Winter King’. </w:t>
      </w:r>
    </w:p>
    <w:p w14:paraId="7C1CAABF" w14:textId="77777777" w:rsidR="005B021B" w:rsidRDefault="00E52850" w:rsidP="005B021B">
      <w:pPr>
        <w:widowControl w:val="0"/>
        <w:autoSpaceDE w:val="0"/>
        <w:autoSpaceDN w:val="0"/>
        <w:adjustRightInd w:val="0"/>
        <w:spacing w:after="240" w:line="380" w:lineRule="atLeast"/>
        <w:rPr>
          <w:rFonts w:ascii="Tahoma" w:hAnsi="Tahoma" w:cs="Tahoma"/>
          <w:color w:val="0000FF"/>
          <w:sz w:val="24"/>
          <w:szCs w:val="24"/>
          <w:lang w:val="en-US"/>
        </w:rPr>
      </w:pPr>
      <w:hyperlink r:id="rId8" w:history="1">
        <w:r w:rsidR="005B021B" w:rsidRPr="005B021B">
          <w:rPr>
            <w:rStyle w:val="Hyperlink"/>
            <w:rFonts w:ascii="Tahoma" w:hAnsi="Tahoma" w:cs="Tahoma"/>
            <w:sz w:val="24"/>
            <w:szCs w:val="24"/>
            <w:lang w:val="en-US"/>
          </w:rPr>
          <w:t>Henry Vll: The Winter King</w:t>
        </w:r>
      </w:hyperlink>
    </w:p>
    <w:p w14:paraId="72CF4F01" w14:textId="048927C8" w:rsidR="005B021B" w:rsidRDefault="005B021B" w:rsidP="005B021B">
      <w:pPr>
        <w:widowControl w:val="0"/>
        <w:autoSpaceDE w:val="0"/>
        <w:autoSpaceDN w:val="0"/>
        <w:adjustRightInd w:val="0"/>
        <w:spacing w:after="240" w:line="380" w:lineRule="atLeast"/>
        <w:rPr>
          <w:rFonts w:ascii="MS Mincho" w:eastAsia="MS Mincho" w:hAnsi="MS Mincho" w:cs="MS Mincho"/>
          <w:sz w:val="24"/>
          <w:szCs w:val="24"/>
          <w:lang w:val="en-US"/>
        </w:rPr>
      </w:pPr>
      <w:r>
        <w:rPr>
          <w:rFonts w:ascii="Tahoma" w:hAnsi="Tahoma" w:cs="Tahoma"/>
          <w:sz w:val="24"/>
          <w:szCs w:val="24"/>
          <w:lang w:val="en-US"/>
        </w:rPr>
        <w:t>Then write a 500</w:t>
      </w:r>
      <w:r w:rsidR="009E6E54">
        <w:rPr>
          <w:rFonts w:ascii="Tahoma" w:hAnsi="Tahoma" w:cs="Tahoma"/>
          <w:sz w:val="24"/>
          <w:szCs w:val="24"/>
          <w:lang w:val="en-US"/>
        </w:rPr>
        <w:t>-</w:t>
      </w:r>
      <w:r>
        <w:rPr>
          <w:rFonts w:ascii="Tahoma" w:hAnsi="Tahoma" w:cs="Tahoma"/>
          <w:sz w:val="24"/>
          <w:szCs w:val="24"/>
          <w:lang w:val="en-US"/>
        </w:rPr>
        <w:t>word</w:t>
      </w:r>
      <w:r w:rsidR="00640F15">
        <w:rPr>
          <w:rFonts w:ascii="Tahoma" w:hAnsi="Tahoma" w:cs="Tahoma"/>
          <w:sz w:val="24"/>
          <w:szCs w:val="24"/>
          <w:lang w:val="en-US"/>
        </w:rPr>
        <w:t xml:space="preserve"> review of the documentary.</w:t>
      </w:r>
    </w:p>
    <w:p w14:paraId="1616CFAE" w14:textId="77777777" w:rsidR="005B021B" w:rsidRDefault="005B021B" w:rsidP="005B021B">
      <w:pPr>
        <w:widowControl w:val="0"/>
        <w:autoSpaceDE w:val="0"/>
        <w:autoSpaceDN w:val="0"/>
        <w:adjustRightInd w:val="0"/>
        <w:spacing w:after="240" w:line="380" w:lineRule="atLeast"/>
        <w:rPr>
          <w:rFonts w:ascii="Tahoma" w:hAnsi="Tahoma" w:cs="Tahoma"/>
          <w:sz w:val="24"/>
          <w:szCs w:val="24"/>
          <w:lang w:val="en-US"/>
        </w:rPr>
      </w:pPr>
      <w:r w:rsidRPr="005B021B">
        <w:rPr>
          <w:rFonts w:ascii="Tahoma" w:hAnsi="Tahoma" w:cs="Tahoma"/>
          <w:sz w:val="24"/>
          <w:szCs w:val="24"/>
          <w:lang w:val="en-US"/>
        </w:rPr>
        <w:t xml:space="preserve">What happened? </w:t>
      </w:r>
    </w:p>
    <w:p w14:paraId="0429F27F" w14:textId="77777777" w:rsidR="005B021B" w:rsidRDefault="005B021B" w:rsidP="005B021B">
      <w:pPr>
        <w:widowControl w:val="0"/>
        <w:autoSpaceDE w:val="0"/>
        <w:autoSpaceDN w:val="0"/>
        <w:adjustRightInd w:val="0"/>
        <w:spacing w:after="240" w:line="380" w:lineRule="atLeast"/>
        <w:rPr>
          <w:rFonts w:ascii="Tahoma" w:hAnsi="Tahoma" w:cs="Tahoma"/>
          <w:sz w:val="24"/>
          <w:szCs w:val="24"/>
          <w:lang w:val="en-US"/>
        </w:rPr>
      </w:pPr>
      <w:r w:rsidRPr="005B021B">
        <w:rPr>
          <w:rFonts w:ascii="Tahoma" w:hAnsi="Tahoma" w:cs="Tahoma"/>
          <w:sz w:val="24"/>
          <w:szCs w:val="24"/>
          <w:lang w:val="en-US"/>
        </w:rPr>
        <w:t xml:space="preserve">What legacy did Henry VII leave? </w:t>
      </w:r>
    </w:p>
    <w:p w14:paraId="5848B306" w14:textId="77777777" w:rsidR="005B021B" w:rsidRPr="005B021B" w:rsidRDefault="005B021B" w:rsidP="005B021B">
      <w:pPr>
        <w:widowControl w:val="0"/>
        <w:autoSpaceDE w:val="0"/>
        <w:autoSpaceDN w:val="0"/>
        <w:adjustRightInd w:val="0"/>
        <w:spacing w:after="240" w:line="380" w:lineRule="atLeast"/>
        <w:rPr>
          <w:rFonts w:ascii="Tahoma" w:hAnsi="Tahoma" w:cs="Tahoma"/>
          <w:sz w:val="24"/>
          <w:szCs w:val="24"/>
          <w:lang w:val="en-US"/>
        </w:rPr>
      </w:pPr>
      <w:r w:rsidRPr="005B021B">
        <w:rPr>
          <w:rFonts w:ascii="Tahoma" w:hAnsi="Tahoma" w:cs="Tahoma"/>
          <w:sz w:val="24"/>
          <w:szCs w:val="24"/>
          <w:lang w:val="en-US"/>
        </w:rPr>
        <w:t xml:space="preserve">What did you think of the presenter Thomas Penn? </w:t>
      </w:r>
    </w:p>
    <w:p w14:paraId="7808D28E" w14:textId="77777777" w:rsidR="005B021B" w:rsidRDefault="005B021B" w:rsidP="005B021B">
      <w:pPr>
        <w:widowControl w:val="0"/>
        <w:autoSpaceDE w:val="0"/>
        <w:autoSpaceDN w:val="0"/>
        <w:adjustRightInd w:val="0"/>
        <w:spacing w:after="240" w:line="380" w:lineRule="atLeast"/>
        <w:rPr>
          <w:rFonts w:ascii="Tahoma" w:hAnsi="Tahoma" w:cs="Tahoma"/>
          <w:sz w:val="24"/>
          <w:szCs w:val="24"/>
          <w:lang w:val="en-US"/>
        </w:rPr>
      </w:pPr>
      <w:r w:rsidRPr="005B021B">
        <w:rPr>
          <w:rFonts w:ascii="Tahoma" w:hAnsi="Tahoma" w:cs="Tahoma"/>
          <w:sz w:val="24"/>
          <w:szCs w:val="24"/>
          <w:lang w:val="en-US"/>
        </w:rPr>
        <w:t xml:space="preserve">As a guide- Here is a review the Telegraph gave of the episode. </w:t>
      </w:r>
    </w:p>
    <w:p w14:paraId="05828893" w14:textId="77777777" w:rsidR="005B021B" w:rsidRDefault="00E52850" w:rsidP="005B021B">
      <w:pPr>
        <w:widowControl w:val="0"/>
        <w:autoSpaceDE w:val="0"/>
        <w:autoSpaceDN w:val="0"/>
        <w:adjustRightInd w:val="0"/>
        <w:spacing w:after="240" w:line="360" w:lineRule="atLeast"/>
        <w:rPr>
          <w:rFonts w:ascii="Tahoma" w:hAnsi="Tahoma" w:cs="Tahoma"/>
          <w:sz w:val="24"/>
          <w:szCs w:val="24"/>
          <w:lang w:val="en-US"/>
        </w:rPr>
      </w:pPr>
      <w:hyperlink r:id="rId9" w:history="1">
        <w:r w:rsidR="005B021B" w:rsidRPr="005B021B">
          <w:rPr>
            <w:rStyle w:val="Hyperlink"/>
            <w:rFonts w:ascii="Tahoma" w:hAnsi="Tahoma" w:cs="Tahoma"/>
            <w:sz w:val="24"/>
            <w:szCs w:val="24"/>
            <w:lang w:val="en-US"/>
          </w:rPr>
          <w:t>Henry-VII-Winter-King-BBC-Two-review</w:t>
        </w:r>
      </w:hyperlink>
    </w:p>
    <w:p w14:paraId="7BBE33F5" w14:textId="77777777" w:rsidR="005B021B" w:rsidRPr="005B021B" w:rsidRDefault="005B021B" w:rsidP="005B021B">
      <w:pPr>
        <w:widowControl w:val="0"/>
        <w:autoSpaceDE w:val="0"/>
        <w:autoSpaceDN w:val="0"/>
        <w:adjustRightInd w:val="0"/>
        <w:spacing w:after="240" w:line="360" w:lineRule="atLeast"/>
        <w:rPr>
          <w:rFonts w:ascii="Tahoma" w:hAnsi="Tahoma" w:cs="Tahoma"/>
          <w:sz w:val="24"/>
          <w:szCs w:val="24"/>
          <w:lang w:val="en-US"/>
        </w:rPr>
      </w:pPr>
      <w:r w:rsidRPr="005B021B">
        <w:rPr>
          <w:rFonts w:ascii="Tahoma" w:hAnsi="Tahoma" w:cs="Tahoma"/>
          <w:sz w:val="24"/>
          <w:szCs w:val="24"/>
          <w:lang w:val="en-US"/>
        </w:rPr>
        <w:t xml:space="preserve">Task 2: Tudor History </w:t>
      </w:r>
    </w:p>
    <w:p w14:paraId="4ADC45EC" w14:textId="77777777" w:rsidR="005B021B" w:rsidRDefault="005B021B" w:rsidP="005B021B">
      <w:pPr>
        <w:widowControl w:val="0"/>
        <w:autoSpaceDE w:val="0"/>
        <w:autoSpaceDN w:val="0"/>
        <w:adjustRightInd w:val="0"/>
        <w:spacing w:after="240" w:line="380" w:lineRule="atLeast"/>
        <w:rPr>
          <w:rFonts w:ascii="Tahoma" w:hAnsi="Tahoma" w:cs="Tahoma"/>
          <w:sz w:val="24"/>
          <w:szCs w:val="24"/>
          <w:lang w:val="en-US"/>
        </w:rPr>
      </w:pPr>
      <w:r w:rsidRPr="005B021B">
        <w:rPr>
          <w:rFonts w:ascii="Tahoma" w:hAnsi="Tahoma" w:cs="Tahoma"/>
          <w:sz w:val="24"/>
          <w:szCs w:val="24"/>
          <w:lang w:val="en-US"/>
        </w:rPr>
        <w:t xml:space="preserve">Research the following individuals: </w:t>
      </w:r>
    </w:p>
    <w:p w14:paraId="7F735BC0" w14:textId="2CADFDC9" w:rsidR="005B021B" w:rsidRDefault="005B021B" w:rsidP="005B021B">
      <w:pPr>
        <w:widowControl w:val="0"/>
        <w:autoSpaceDE w:val="0"/>
        <w:autoSpaceDN w:val="0"/>
        <w:adjustRightInd w:val="0"/>
        <w:spacing w:after="240" w:line="380" w:lineRule="atLeast"/>
        <w:rPr>
          <w:rFonts w:ascii="MS Mincho" w:eastAsia="MS Mincho" w:hAnsi="MS Mincho" w:cs="MS Mincho"/>
          <w:sz w:val="24"/>
          <w:szCs w:val="24"/>
          <w:lang w:val="en-US"/>
        </w:rPr>
      </w:pPr>
      <w:r w:rsidRPr="005B021B">
        <w:rPr>
          <w:rFonts w:ascii="Tahoma" w:hAnsi="Tahoma" w:cs="Tahoma"/>
          <w:sz w:val="24"/>
          <w:szCs w:val="24"/>
          <w:lang w:val="en-US"/>
        </w:rPr>
        <w:t>* Elizabeth of York</w:t>
      </w:r>
    </w:p>
    <w:p w14:paraId="0793DFF8" w14:textId="7FA67836" w:rsidR="005B021B" w:rsidRDefault="005B021B" w:rsidP="005B021B">
      <w:pPr>
        <w:widowControl w:val="0"/>
        <w:autoSpaceDE w:val="0"/>
        <w:autoSpaceDN w:val="0"/>
        <w:adjustRightInd w:val="0"/>
        <w:spacing w:after="240" w:line="380" w:lineRule="atLeast"/>
        <w:rPr>
          <w:rFonts w:ascii="MS Mincho" w:eastAsia="MS Mincho" w:hAnsi="MS Mincho" w:cs="MS Mincho"/>
          <w:sz w:val="24"/>
          <w:szCs w:val="24"/>
          <w:lang w:val="en-US"/>
        </w:rPr>
      </w:pPr>
      <w:r w:rsidRPr="005B021B">
        <w:rPr>
          <w:rFonts w:ascii="Tahoma" w:hAnsi="Tahoma" w:cs="Tahoma"/>
          <w:sz w:val="24"/>
          <w:szCs w:val="24"/>
          <w:lang w:val="en-US"/>
        </w:rPr>
        <w:t>* Thomas Wolsey</w:t>
      </w:r>
    </w:p>
    <w:p w14:paraId="4F03F373" w14:textId="17C2457D" w:rsidR="005B021B" w:rsidRPr="005B021B" w:rsidRDefault="00640F15" w:rsidP="005B021B">
      <w:pPr>
        <w:widowControl w:val="0"/>
        <w:autoSpaceDE w:val="0"/>
        <w:autoSpaceDN w:val="0"/>
        <w:adjustRightInd w:val="0"/>
        <w:spacing w:after="240" w:line="380" w:lineRule="atLeast"/>
        <w:rPr>
          <w:rFonts w:ascii="Tahoma" w:hAnsi="Tahoma" w:cs="Tahoma"/>
          <w:sz w:val="24"/>
          <w:szCs w:val="24"/>
          <w:lang w:val="en-US"/>
        </w:rPr>
      </w:pPr>
      <w:r>
        <w:rPr>
          <w:rFonts w:ascii="Tahoma" w:hAnsi="Tahoma" w:cs="Tahoma"/>
          <w:sz w:val="24"/>
          <w:szCs w:val="24"/>
          <w:lang w:val="en-US"/>
        </w:rPr>
        <w:t>* Thomas More</w:t>
      </w:r>
    </w:p>
    <w:p w14:paraId="659F721E" w14:textId="77777777" w:rsidR="005B021B" w:rsidRPr="005B021B" w:rsidRDefault="005B021B" w:rsidP="005B021B">
      <w:pPr>
        <w:widowControl w:val="0"/>
        <w:autoSpaceDE w:val="0"/>
        <w:autoSpaceDN w:val="0"/>
        <w:adjustRightInd w:val="0"/>
        <w:spacing w:after="240" w:line="380" w:lineRule="atLeast"/>
        <w:rPr>
          <w:rFonts w:ascii="Tahoma" w:hAnsi="Tahoma" w:cs="Tahoma"/>
          <w:sz w:val="24"/>
          <w:szCs w:val="24"/>
          <w:lang w:val="en-US"/>
        </w:rPr>
      </w:pPr>
      <w:r w:rsidRPr="005B021B">
        <w:rPr>
          <w:rFonts w:ascii="Tahoma" w:hAnsi="Tahoma" w:cs="Tahoma"/>
          <w:sz w:val="24"/>
          <w:szCs w:val="24"/>
          <w:lang w:val="en-US"/>
        </w:rPr>
        <w:t>Write mini biographies for them. This should involve their dates, key events and character traits. If you can</w:t>
      </w:r>
      <w:r>
        <w:rPr>
          <w:rFonts w:ascii="Tahoma" w:hAnsi="Tahoma" w:cs="Tahoma"/>
          <w:sz w:val="24"/>
          <w:szCs w:val="24"/>
          <w:lang w:val="en-US"/>
        </w:rPr>
        <w:t>,</w:t>
      </w:r>
      <w:r w:rsidRPr="005B021B">
        <w:rPr>
          <w:rFonts w:ascii="Tahoma" w:hAnsi="Tahoma" w:cs="Tahoma"/>
          <w:sz w:val="24"/>
          <w:szCs w:val="24"/>
          <w:lang w:val="en-US"/>
        </w:rPr>
        <w:t xml:space="preserve"> include some paintings. </w:t>
      </w:r>
    </w:p>
    <w:p w14:paraId="5F9B25C4" w14:textId="77777777" w:rsidR="00A269A3" w:rsidRDefault="00A269A3" w:rsidP="00F006BC">
      <w:pPr>
        <w:rPr>
          <w:rFonts w:ascii="Tahoma" w:hAnsi="Tahoma" w:cs="Tahoma"/>
          <w:b/>
          <w:sz w:val="28"/>
          <w:szCs w:val="28"/>
        </w:rPr>
      </w:pPr>
    </w:p>
    <w:p w14:paraId="5E04B4E8" w14:textId="77777777" w:rsidR="00A269A3" w:rsidRDefault="00A269A3" w:rsidP="00F006BC">
      <w:pPr>
        <w:rPr>
          <w:rFonts w:ascii="Tahoma" w:hAnsi="Tahoma" w:cs="Tahoma"/>
          <w:b/>
          <w:sz w:val="28"/>
          <w:szCs w:val="28"/>
        </w:rPr>
      </w:pPr>
    </w:p>
    <w:p w14:paraId="759D06EA" w14:textId="77777777" w:rsidR="00A269A3" w:rsidRDefault="00A269A3" w:rsidP="00F006BC">
      <w:pPr>
        <w:rPr>
          <w:rFonts w:ascii="Tahoma" w:hAnsi="Tahoma" w:cs="Tahoma"/>
          <w:b/>
          <w:sz w:val="28"/>
          <w:szCs w:val="28"/>
        </w:rPr>
      </w:pPr>
    </w:p>
    <w:p w14:paraId="241F28A9" w14:textId="567BD38C" w:rsidR="00A269A3" w:rsidRDefault="00A269A3" w:rsidP="00F006BC">
      <w:pPr>
        <w:rPr>
          <w:rFonts w:ascii="Tahoma" w:hAnsi="Tahoma" w:cs="Tahoma"/>
          <w:b/>
          <w:sz w:val="28"/>
          <w:szCs w:val="28"/>
        </w:rPr>
      </w:pPr>
    </w:p>
    <w:p w14:paraId="676F8E81" w14:textId="77777777" w:rsidR="00640F15" w:rsidRDefault="00640F15" w:rsidP="00F006BC">
      <w:pPr>
        <w:rPr>
          <w:rFonts w:ascii="Tahoma" w:hAnsi="Tahoma" w:cs="Tahoma"/>
          <w:b/>
          <w:sz w:val="28"/>
          <w:szCs w:val="28"/>
        </w:rPr>
      </w:pPr>
    </w:p>
    <w:p w14:paraId="5A67935D" w14:textId="77777777" w:rsidR="00A269A3" w:rsidRPr="00AD79C2" w:rsidRDefault="00A269A3" w:rsidP="00F006BC">
      <w:pPr>
        <w:rPr>
          <w:rFonts w:ascii="Tahoma" w:hAnsi="Tahoma" w:cs="Tahoma"/>
          <w:b/>
          <w:sz w:val="28"/>
          <w:szCs w:val="28"/>
        </w:rPr>
      </w:pPr>
    </w:p>
    <w:p w14:paraId="3DC67B2C" w14:textId="3E365193" w:rsidR="00AD79C2" w:rsidRPr="00EB1A82" w:rsidRDefault="00EB1A82" w:rsidP="00F006BC">
      <w:pPr>
        <w:rPr>
          <w:rFonts w:ascii="Tahoma" w:hAnsi="Tahoma" w:cs="Tahoma"/>
          <w:sz w:val="24"/>
          <w:szCs w:val="24"/>
          <w:u w:val="single"/>
        </w:rPr>
      </w:pPr>
      <w:r w:rsidRPr="00EB1A82">
        <w:rPr>
          <w:rFonts w:ascii="Tahoma" w:hAnsi="Tahoma" w:cs="Tahoma"/>
          <w:sz w:val="24"/>
          <w:szCs w:val="24"/>
          <w:u w:val="single"/>
        </w:rPr>
        <w:lastRenderedPageBreak/>
        <w:t>Task 2</w:t>
      </w:r>
    </w:p>
    <w:p w14:paraId="0F1C1B67" w14:textId="77777777" w:rsidR="00111D38" w:rsidRPr="001A60BB" w:rsidRDefault="00111D38" w:rsidP="00111D38">
      <w:pPr>
        <w:rPr>
          <w:rFonts w:ascii="Tahoma" w:hAnsi="Tahoma" w:cs="Tahoma"/>
          <w:sz w:val="28"/>
        </w:rPr>
      </w:pPr>
      <w:r w:rsidRPr="001A60BB">
        <w:rPr>
          <w:rFonts w:ascii="Tahoma" w:hAnsi="Tahoma" w:cs="Tahoma"/>
          <w:sz w:val="28"/>
        </w:rPr>
        <w:t>Your coursework will need to include reference to historical debate – the views of historians and how they have interpreted the question we are looking at. To this end you will need to do independent research to find out what historians have argued about the differences between Tsarist Russia and communist Russia.</w:t>
      </w:r>
    </w:p>
    <w:p w14:paraId="4453E575" w14:textId="77777777" w:rsidR="00111D38" w:rsidRPr="001A60BB" w:rsidRDefault="00111D38" w:rsidP="00111D38">
      <w:pPr>
        <w:rPr>
          <w:rFonts w:ascii="Tahoma" w:hAnsi="Tahoma" w:cs="Tahoma"/>
          <w:sz w:val="28"/>
        </w:rPr>
      </w:pPr>
      <w:r w:rsidRPr="001A60BB">
        <w:rPr>
          <w:rFonts w:ascii="Tahoma" w:hAnsi="Tahoma" w:cs="Tahoma"/>
          <w:sz w:val="28"/>
        </w:rPr>
        <w:t xml:space="preserve">In order to complete the following task, you will need to get hold of a copy of one of the books in the Russia and the USSR section of the reading list which deals with both the Tsarist and the Communist eras. </w:t>
      </w:r>
    </w:p>
    <w:p w14:paraId="61968554" w14:textId="77777777" w:rsidR="00111D38" w:rsidRPr="001A60BB" w:rsidRDefault="00111D38" w:rsidP="00111D38">
      <w:pPr>
        <w:rPr>
          <w:rFonts w:ascii="Tahoma" w:hAnsi="Tahoma" w:cs="Tahoma"/>
          <w:b/>
          <w:sz w:val="28"/>
        </w:rPr>
      </w:pPr>
      <w:r w:rsidRPr="001A60BB">
        <w:rPr>
          <w:rFonts w:ascii="Tahoma" w:hAnsi="Tahoma" w:cs="Tahoma"/>
          <w:b/>
          <w:sz w:val="28"/>
        </w:rPr>
        <w:t>Task:</w:t>
      </w:r>
    </w:p>
    <w:p w14:paraId="6685E0D3" w14:textId="77777777" w:rsidR="00111D38" w:rsidRPr="001A60BB" w:rsidRDefault="00111D38" w:rsidP="00111D38">
      <w:pPr>
        <w:rPr>
          <w:rFonts w:ascii="Tahoma" w:hAnsi="Tahoma" w:cs="Tahoma"/>
          <w:b/>
          <w:sz w:val="28"/>
        </w:rPr>
      </w:pPr>
      <w:r w:rsidRPr="001A60BB">
        <w:rPr>
          <w:rFonts w:ascii="Tahoma" w:hAnsi="Tahoma" w:cs="Tahoma"/>
          <w:b/>
          <w:sz w:val="28"/>
        </w:rPr>
        <w:t>Your task will be to make notes from the book you have chosen in order to make quotations. These should:</w:t>
      </w:r>
    </w:p>
    <w:p w14:paraId="390EDB6A" w14:textId="77777777" w:rsidR="00111D38" w:rsidRPr="001A60BB" w:rsidRDefault="00111D38" w:rsidP="00111D38">
      <w:pPr>
        <w:pStyle w:val="ListParagraph"/>
        <w:numPr>
          <w:ilvl w:val="0"/>
          <w:numId w:val="15"/>
        </w:numPr>
        <w:rPr>
          <w:rFonts w:ascii="Tahoma" w:hAnsi="Tahoma" w:cs="Tahoma"/>
          <w:sz w:val="28"/>
        </w:rPr>
      </w:pPr>
      <w:r w:rsidRPr="001A60BB">
        <w:rPr>
          <w:rFonts w:ascii="Tahoma" w:hAnsi="Tahoma" w:cs="Tahoma"/>
          <w:sz w:val="28"/>
        </w:rPr>
        <w:t>Be between one sentence and a short paragraph long</w:t>
      </w:r>
    </w:p>
    <w:p w14:paraId="0A044668" w14:textId="77777777" w:rsidR="00111D38" w:rsidRPr="001A60BB" w:rsidRDefault="00111D38" w:rsidP="00111D38">
      <w:pPr>
        <w:pStyle w:val="ListParagraph"/>
        <w:numPr>
          <w:ilvl w:val="0"/>
          <w:numId w:val="15"/>
        </w:numPr>
        <w:rPr>
          <w:rFonts w:ascii="Tahoma" w:hAnsi="Tahoma" w:cs="Tahoma"/>
          <w:sz w:val="28"/>
        </w:rPr>
      </w:pPr>
      <w:r w:rsidRPr="001A60BB">
        <w:rPr>
          <w:rFonts w:ascii="Tahoma" w:hAnsi="Tahoma" w:cs="Tahoma"/>
          <w:sz w:val="28"/>
        </w:rPr>
        <w:t>Make reference to Tsarist or communist Russia</w:t>
      </w:r>
    </w:p>
    <w:p w14:paraId="610DAF8A" w14:textId="77777777" w:rsidR="00111D38" w:rsidRPr="001A60BB" w:rsidRDefault="00111D38" w:rsidP="00111D38">
      <w:pPr>
        <w:pStyle w:val="ListParagraph"/>
        <w:numPr>
          <w:ilvl w:val="0"/>
          <w:numId w:val="15"/>
        </w:numPr>
        <w:rPr>
          <w:rFonts w:ascii="Tahoma" w:hAnsi="Tahoma" w:cs="Tahoma"/>
          <w:sz w:val="28"/>
        </w:rPr>
      </w:pPr>
      <w:r w:rsidRPr="001A60BB">
        <w:rPr>
          <w:rFonts w:ascii="Tahoma" w:hAnsi="Tahoma" w:cs="Tahoma"/>
          <w:sz w:val="28"/>
        </w:rPr>
        <w:t>Be connected to one side of the argument or the other</w:t>
      </w:r>
    </w:p>
    <w:p w14:paraId="65141DF8" w14:textId="77777777" w:rsidR="00111D38" w:rsidRPr="001A60BB" w:rsidRDefault="00111D38" w:rsidP="00111D38">
      <w:pPr>
        <w:pStyle w:val="ListParagraph"/>
        <w:numPr>
          <w:ilvl w:val="0"/>
          <w:numId w:val="15"/>
        </w:numPr>
        <w:rPr>
          <w:rFonts w:ascii="Tahoma" w:hAnsi="Tahoma" w:cs="Tahoma"/>
          <w:sz w:val="28"/>
        </w:rPr>
      </w:pPr>
      <w:r w:rsidRPr="001A60BB">
        <w:rPr>
          <w:rFonts w:ascii="Tahoma" w:hAnsi="Tahoma" w:cs="Tahoma"/>
          <w:sz w:val="28"/>
        </w:rPr>
        <w:t>Be quotes that you could use to advance the debate</w:t>
      </w:r>
    </w:p>
    <w:p w14:paraId="4FCE8EF5" w14:textId="77777777" w:rsidR="00111D38" w:rsidRPr="001A60BB" w:rsidRDefault="00111D38" w:rsidP="00111D38">
      <w:pPr>
        <w:rPr>
          <w:rFonts w:ascii="Tahoma" w:hAnsi="Tahoma" w:cs="Tahoma"/>
          <w:sz w:val="28"/>
        </w:rPr>
      </w:pPr>
    </w:p>
    <w:p w14:paraId="424F1B01" w14:textId="77777777" w:rsidR="00111D38" w:rsidRPr="001A60BB" w:rsidRDefault="00111D38" w:rsidP="00111D38">
      <w:pPr>
        <w:rPr>
          <w:rFonts w:ascii="Tahoma" w:hAnsi="Tahoma" w:cs="Tahoma"/>
          <w:sz w:val="28"/>
        </w:rPr>
      </w:pPr>
      <w:r w:rsidRPr="001A60BB">
        <w:rPr>
          <w:rFonts w:ascii="Tahoma" w:hAnsi="Tahoma" w:cs="Tahoma"/>
          <w:sz w:val="28"/>
        </w:rPr>
        <w:t>Remember; you will need to have lots of quotations in your essay which argue one of the viewpoints or support one side or the other of the question we are looking at. For example: Lee argues that “The Russian Empire actually allowed a surprising degree of autonomy to the nationalities, while the Soviet authorities took particular care to control them.”</w:t>
      </w:r>
    </w:p>
    <w:p w14:paraId="6FCBD292" w14:textId="77777777" w:rsidR="00111D38" w:rsidRPr="001A60BB" w:rsidRDefault="00111D38" w:rsidP="00111D38">
      <w:pPr>
        <w:rPr>
          <w:rFonts w:ascii="Tahoma" w:hAnsi="Tahoma" w:cs="Tahoma"/>
          <w:sz w:val="28"/>
        </w:rPr>
      </w:pPr>
    </w:p>
    <w:p w14:paraId="57510911" w14:textId="658A8BA5" w:rsidR="00EB1A82" w:rsidRDefault="00D43036" w:rsidP="00EB1A82">
      <w:pPr>
        <w:rPr>
          <w:rFonts w:ascii="Tahoma" w:hAnsi="Tahoma" w:cs="Tahoma"/>
          <w:b/>
          <w:sz w:val="36"/>
        </w:rPr>
      </w:pPr>
      <w:r>
        <w:rPr>
          <w:rFonts w:ascii="Tahoma" w:hAnsi="Tahoma" w:cs="Tahoma"/>
          <w:sz w:val="24"/>
          <w:szCs w:val="24"/>
        </w:rPr>
        <w:t xml:space="preserve"> </w:t>
      </w:r>
    </w:p>
    <w:p w14:paraId="1B9D70F7" w14:textId="192FBC21" w:rsidR="00EB1A82" w:rsidRPr="00EB1A82" w:rsidRDefault="00EB1A82" w:rsidP="00EB1A82">
      <w:pPr>
        <w:rPr>
          <w:rFonts w:ascii="Tahoma" w:hAnsi="Tahoma" w:cs="Tahoma"/>
          <w:b/>
          <w:sz w:val="36"/>
        </w:rPr>
      </w:pPr>
      <w:r>
        <w:rPr>
          <w:rFonts w:ascii="Tahoma" w:hAnsi="Tahoma" w:cs="Tahoma"/>
          <w:b/>
          <w:sz w:val="36"/>
        </w:rPr>
        <w:t>These are</w:t>
      </w:r>
      <w:r w:rsidRPr="00EB1A82">
        <w:rPr>
          <w:rFonts w:ascii="Tahoma" w:hAnsi="Tahoma" w:cs="Tahoma"/>
          <w:b/>
          <w:sz w:val="36"/>
        </w:rPr>
        <w:t xml:space="preserve"> due in for the first lesson back, in September.</w:t>
      </w:r>
    </w:p>
    <w:p w14:paraId="0F536478" w14:textId="77777777" w:rsidR="00111D38" w:rsidRDefault="00111D38" w:rsidP="003169F1">
      <w:pPr>
        <w:rPr>
          <w:rFonts w:ascii="Tahoma" w:hAnsi="Tahoma" w:cs="Tahoma"/>
          <w:b/>
          <w:sz w:val="40"/>
          <w:szCs w:val="40"/>
        </w:rPr>
      </w:pPr>
    </w:p>
    <w:p w14:paraId="65262CDE" w14:textId="77777777" w:rsidR="00111D38" w:rsidRPr="001A60BB" w:rsidRDefault="00111D38" w:rsidP="00111D38">
      <w:pPr>
        <w:spacing w:after="0" w:line="240" w:lineRule="auto"/>
        <w:jc w:val="both"/>
        <w:rPr>
          <w:rFonts w:ascii="Tahoma" w:hAnsi="Tahoma" w:cs="Tahoma"/>
          <w:b/>
          <w:sz w:val="40"/>
          <w:szCs w:val="40"/>
        </w:rPr>
      </w:pPr>
      <w:r>
        <w:rPr>
          <w:rFonts w:ascii="Tahoma" w:hAnsi="Tahoma" w:cs="Tahoma"/>
          <w:b/>
          <w:sz w:val="40"/>
          <w:szCs w:val="40"/>
        </w:rPr>
        <w:t>R</w:t>
      </w:r>
      <w:r w:rsidRPr="001A60BB">
        <w:rPr>
          <w:rFonts w:ascii="Tahoma" w:hAnsi="Tahoma" w:cs="Tahoma"/>
          <w:b/>
          <w:sz w:val="40"/>
          <w:szCs w:val="40"/>
        </w:rPr>
        <w:t xml:space="preserve">eading list – Russia and the USSR </w:t>
      </w:r>
    </w:p>
    <w:p w14:paraId="04941FD0" w14:textId="77777777" w:rsidR="00111D38" w:rsidRPr="001A60BB" w:rsidRDefault="00111D38" w:rsidP="00111D38">
      <w:pPr>
        <w:spacing w:after="0" w:line="240" w:lineRule="auto"/>
        <w:rPr>
          <w:rFonts w:ascii="Tahoma" w:hAnsi="Tahoma" w:cs="Tahoma"/>
          <w:b/>
          <w:sz w:val="40"/>
          <w:szCs w:val="40"/>
        </w:rPr>
      </w:pPr>
      <w:r w:rsidRPr="001A60BB">
        <w:rPr>
          <w:rFonts w:ascii="Tahoma" w:hAnsi="Tahoma" w:cs="Tahoma"/>
          <w:b/>
          <w:sz w:val="40"/>
          <w:szCs w:val="40"/>
        </w:rPr>
        <w:t xml:space="preserve">1917 – 1991 </w:t>
      </w:r>
    </w:p>
    <w:p w14:paraId="419515E6" w14:textId="77777777" w:rsidR="00111D38" w:rsidRPr="001A60BB" w:rsidRDefault="00111D38" w:rsidP="00111D38">
      <w:pPr>
        <w:ind w:left="720"/>
        <w:contextualSpacing/>
        <w:rPr>
          <w:rFonts w:ascii="Tahoma" w:hAnsi="Tahoma" w:cs="Tahoma"/>
          <w:sz w:val="24"/>
        </w:rPr>
      </w:pPr>
    </w:p>
    <w:p w14:paraId="0F760042" w14:textId="77777777" w:rsidR="00111D38" w:rsidRPr="001A60BB" w:rsidRDefault="00111D38" w:rsidP="00111D38">
      <w:pPr>
        <w:numPr>
          <w:ilvl w:val="0"/>
          <w:numId w:val="6"/>
        </w:numPr>
        <w:contextualSpacing/>
        <w:rPr>
          <w:rFonts w:ascii="Tahoma" w:hAnsi="Tahoma" w:cs="Tahoma"/>
          <w:sz w:val="24"/>
        </w:rPr>
      </w:pPr>
      <w:r w:rsidRPr="001A60BB">
        <w:rPr>
          <w:rFonts w:ascii="Tahoma" w:hAnsi="Tahoma" w:cs="Tahoma"/>
          <w:sz w:val="24"/>
        </w:rPr>
        <w:t>The Rise and fall of the Soviet Empire – Dmitri Volkogonov</w:t>
      </w:r>
    </w:p>
    <w:p w14:paraId="3CF4A670" w14:textId="77777777" w:rsidR="00111D38" w:rsidRPr="001A60BB" w:rsidRDefault="00111D38" w:rsidP="00111D38">
      <w:pPr>
        <w:ind w:left="720"/>
        <w:contextualSpacing/>
        <w:rPr>
          <w:rFonts w:ascii="Tahoma" w:hAnsi="Tahoma" w:cs="Tahoma"/>
          <w:sz w:val="24"/>
        </w:rPr>
      </w:pPr>
    </w:p>
    <w:p w14:paraId="10A1F4F3" w14:textId="77777777" w:rsidR="00111D38" w:rsidRPr="001A60BB" w:rsidRDefault="00111D38" w:rsidP="00111D38">
      <w:pPr>
        <w:numPr>
          <w:ilvl w:val="0"/>
          <w:numId w:val="6"/>
        </w:numPr>
        <w:contextualSpacing/>
        <w:rPr>
          <w:rFonts w:ascii="Tahoma" w:hAnsi="Tahoma" w:cs="Tahoma"/>
          <w:sz w:val="24"/>
        </w:rPr>
      </w:pPr>
      <w:r w:rsidRPr="001A60BB">
        <w:rPr>
          <w:rFonts w:ascii="Tahoma" w:hAnsi="Tahoma" w:cs="Tahoma"/>
          <w:sz w:val="24"/>
        </w:rPr>
        <w:t>Communist Russia under Stalin and Lenin – Chris Corin and Terry Fiehn</w:t>
      </w:r>
    </w:p>
    <w:p w14:paraId="303ED516" w14:textId="77777777" w:rsidR="00111D38" w:rsidRPr="001A60BB" w:rsidRDefault="00111D38" w:rsidP="00111D38">
      <w:pPr>
        <w:ind w:left="720"/>
        <w:contextualSpacing/>
        <w:rPr>
          <w:rFonts w:ascii="Tahoma" w:hAnsi="Tahoma" w:cs="Tahoma"/>
          <w:sz w:val="24"/>
        </w:rPr>
      </w:pPr>
    </w:p>
    <w:p w14:paraId="7581796B" w14:textId="77777777" w:rsidR="00111D38" w:rsidRPr="001A60BB" w:rsidRDefault="00111D38" w:rsidP="00111D38">
      <w:pPr>
        <w:numPr>
          <w:ilvl w:val="0"/>
          <w:numId w:val="6"/>
        </w:numPr>
        <w:contextualSpacing/>
        <w:rPr>
          <w:rFonts w:ascii="Tahoma" w:hAnsi="Tahoma" w:cs="Tahoma"/>
          <w:sz w:val="24"/>
        </w:rPr>
      </w:pPr>
      <w:r w:rsidRPr="001A60BB">
        <w:rPr>
          <w:rFonts w:ascii="Tahoma" w:hAnsi="Tahoma" w:cs="Tahoma"/>
          <w:sz w:val="24"/>
        </w:rPr>
        <w:t>Russia 1855 – 1991: From Tsars to Commissars – Peter Oxley</w:t>
      </w:r>
    </w:p>
    <w:p w14:paraId="031BE234" w14:textId="77777777" w:rsidR="00111D38" w:rsidRPr="001A60BB" w:rsidRDefault="00111D38" w:rsidP="00111D38">
      <w:pPr>
        <w:ind w:left="720"/>
        <w:contextualSpacing/>
        <w:rPr>
          <w:rFonts w:ascii="Tahoma" w:hAnsi="Tahoma" w:cs="Tahoma"/>
          <w:sz w:val="24"/>
        </w:rPr>
      </w:pPr>
    </w:p>
    <w:p w14:paraId="5FC1A0C2" w14:textId="77777777" w:rsidR="00111D38" w:rsidRPr="001A60BB" w:rsidRDefault="00111D38" w:rsidP="00111D38">
      <w:pPr>
        <w:numPr>
          <w:ilvl w:val="0"/>
          <w:numId w:val="6"/>
        </w:numPr>
        <w:contextualSpacing/>
        <w:rPr>
          <w:rFonts w:ascii="Tahoma" w:hAnsi="Tahoma" w:cs="Tahoma"/>
          <w:sz w:val="24"/>
        </w:rPr>
      </w:pPr>
      <w:r w:rsidRPr="001A60BB">
        <w:rPr>
          <w:rFonts w:ascii="Tahoma" w:hAnsi="Tahoma" w:cs="Tahoma"/>
          <w:sz w:val="24"/>
        </w:rPr>
        <w:t>Reaction and Revolution 1894 – 1924 – Michael Lynch</w:t>
      </w:r>
    </w:p>
    <w:p w14:paraId="22411157" w14:textId="77777777" w:rsidR="00111D38" w:rsidRPr="001A60BB" w:rsidRDefault="00111D38" w:rsidP="00111D38">
      <w:pPr>
        <w:ind w:left="720"/>
        <w:contextualSpacing/>
        <w:rPr>
          <w:rFonts w:ascii="Tahoma" w:hAnsi="Tahoma" w:cs="Tahoma"/>
          <w:sz w:val="24"/>
        </w:rPr>
      </w:pPr>
    </w:p>
    <w:p w14:paraId="3542FF70" w14:textId="77777777" w:rsidR="00111D38" w:rsidRPr="001A60BB" w:rsidRDefault="00111D38" w:rsidP="00111D38">
      <w:pPr>
        <w:numPr>
          <w:ilvl w:val="0"/>
          <w:numId w:val="6"/>
        </w:numPr>
        <w:contextualSpacing/>
        <w:rPr>
          <w:rFonts w:ascii="Tahoma" w:hAnsi="Tahoma" w:cs="Tahoma"/>
          <w:sz w:val="24"/>
        </w:rPr>
      </w:pPr>
      <w:r w:rsidRPr="001A60BB">
        <w:rPr>
          <w:rFonts w:ascii="Tahoma" w:hAnsi="Tahoma" w:cs="Tahoma"/>
          <w:sz w:val="24"/>
        </w:rPr>
        <w:t>Russia in Revolution 1881 – 1924: From Autocracy to Dictatorship – Derrick Murphy</w:t>
      </w:r>
    </w:p>
    <w:p w14:paraId="664E3471" w14:textId="77777777" w:rsidR="00111D38" w:rsidRPr="001A60BB" w:rsidRDefault="00111D38" w:rsidP="00111D38">
      <w:pPr>
        <w:ind w:left="720"/>
        <w:contextualSpacing/>
        <w:rPr>
          <w:rFonts w:ascii="Tahoma" w:hAnsi="Tahoma" w:cs="Tahoma"/>
          <w:sz w:val="24"/>
        </w:rPr>
      </w:pPr>
    </w:p>
    <w:p w14:paraId="613EBB33" w14:textId="77777777" w:rsidR="00111D38" w:rsidRPr="001A60BB" w:rsidRDefault="00111D38" w:rsidP="00111D38">
      <w:pPr>
        <w:numPr>
          <w:ilvl w:val="0"/>
          <w:numId w:val="6"/>
        </w:numPr>
        <w:contextualSpacing/>
        <w:rPr>
          <w:rFonts w:ascii="Tahoma" w:hAnsi="Tahoma" w:cs="Tahoma"/>
          <w:sz w:val="24"/>
        </w:rPr>
      </w:pPr>
      <w:r w:rsidRPr="001A60BB">
        <w:rPr>
          <w:rFonts w:ascii="Tahoma" w:hAnsi="Tahoma" w:cs="Tahoma"/>
          <w:sz w:val="24"/>
        </w:rPr>
        <w:t>Lenin, Stalin and Communist Russia: The myth and reality of Communism – Robert Johnson</w:t>
      </w:r>
    </w:p>
    <w:p w14:paraId="3EA07FCD" w14:textId="77777777" w:rsidR="00111D38" w:rsidRPr="001A60BB" w:rsidRDefault="00111D38" w:rsidP="00111D38">
      <w:pPr>
        <w:ind w:left="720"/>
        <w:contextualSpacing/>
        <w:rPr>
          <w:rFonts w:ascii="Tahoma" w:hAnsi="Tahoma" w:cs="Tahoma"/>
          <w:sz w:val="24"/>
        </w:rPr>
      </w:pPr>
    </w:p>
    <w:p w14:paraId="2E53A102" w14:textId="77777777" w:rsidR="00111D38" w:rsidRPr="001A60BB" w:rsidRDefault="00111D38" w:rsidP="00111D38">
      <w:pPr>
        <w:numPr>
          <w:ilvl w:val="0"/>
          <w:numId w:val="6"/>
        </w:numPr>
        <w:contextualSpacing/>
        <w:rPr>
          <w:rFonts w:ascii="Tahoma" w:hAnsi="Tahoma" w:cs="Tahoma"/>
          <w:sz w:val="24"/>
        </w:rPr>
      </w:pPr>
      <w:r w:rsidRPr="001A60BB">
        <w:rPr>
          <w:rFonts w:ascii="Tahoma" w:hAnsi="Tahoma" w:cs="Tahoma"/>
          <w:sz w:val="24"/>
        </w:rPr>
        <w:t>Russia and the USSR, 1855 – 1991 – Stephen J. Lee</w:t>
      </w:r>
    </w:p>
    <w:p w14:paraId="595492C8" w14:textId="77777777" w:rsidR="00111D38" w:rsidRPr="001A60BB" w:rsidRDefault="00111D38" w:rsidP="00111D38">
      <w:pPr>
        <w:ind w:left="720"/>
        <w:contextualSpacing/>
        <w:rPr>
          <w:rFonts w:ascii="Tahoma" w:hAnsi="Tahoma" w:cs="Tahoma"/>
          <w:sz w:val="24"/>
        </w:rPr>
      </w:pPr>
    </w:p>
    <w:p w14:paraId="1C8FE052" w14:textId="77777777" w:rsidR="00111D38" w:rsidRPr="001A60BB" w:rsidRDefault="00111D38" w:rsidP="00111D38">
      <w:pPr>
        <w:numPr>
          <w:ilvl w:val="0"/>
          <w:numId w:val="6"/>
        </w:numPr>
        <w:contextualSpacing/>
        <w:rPr>
          <w:rFonts w:ascii="Tahoma" w:hAnsi="Tahoma" w:cs="Tahoma"/>
          <w:sz w:val="24"/>
        </w:rPr>
      </w:pPr>
      <w:r w:rsidRPr="001A60BB">
        <w:rPr>
          <w:rFonts w:ascii="Tahoma" w:hAnsi="Tahoma" w:cs="Tahoma"/>
          <w:sz w:val="24"/>
        </w:rPr>
        <w:t>Nineteen Eighty-Four – George Orwell (fictional novel)</w:t>
      </w:r>
    </w:p>
    <w:p w14:paraId="569D5F36" w14:textId="77777777" w:rsidR="00111D38" w:rsidRPr="001A60BB" w:rsidRDefault="00111D38" w:rsidP="00111D38">
      <w:pPr>
        <w:ind w:left="720"/>
        <w:contextualSpacing/>
        <w:rPr>
          <w:rFonts w:ascii="Tahoma" w:hAnsi="Tahoma" w:cs="Tahoma"/>
          <w:sz w:val="24"/>
        </w:rPr>
      </w:pPr>
    </w:p>
    <w:p w14:paraId="6E5A8803" w14:textId="77777777" w:rsidR="00111D38" w:rsidRPr="001A60BB" w:rsidRDefault="00111D38" w:rsidP="00111D38">
      <w:pPr>
        <w:numPr>
          <w:ilvl w:val="0"/>
          <w:numId w:val="6"/>
        </w:numPr>
        <w:contextualSpacing/>
        <w:rPr>
          <w:rFonts w:ascii="Tahoma" w:hAnsi="Tahoma" w:cs="Tahoma"/>
          <w:sz w:val="24"/>
        </w:rPr>
      </w:pPr>
      <w:r w:rsidRPr="001A60BB">
        <w:rPr>
          <w:rFonts w:ascii="Tahoma" w:hAnsi="Tahoma" w:cs="Tahoma"/>
          <w:sz w:val="24"/>
        </w:rPr>
        <w:t>Animal farm – George Orwell (fictional novel)</w:t>
      </w:r>
    </w:p>
    <w:p w14:paraId="2220BC6D" w14:textId="77777777" w:rsidR="00111D38" w:rsidRPr="001A60BB" w:rsidRDefault="00111D38" w:rsidP="00111D38">
      <w:pPr>
        <w:pStyle w:val="NoSpacing"/>
        <w:numPr>
          <w:ilvl w:val="0"/>
          <w:numId w:val="6"/>
        </w:numPr>
        <w:rPr>
          <w:rFonts w:ascii="Tahoma" w:hAnsi="Tahoma" w:cs="Tahoma"/>
        </w:rPr>
      </w:pPr>
      <w:r w:rsidRPr="001A60BB">
        <w:rPr>
          <w:rFonts w:ascii="Tahoma" w:hAnsi="Tahoma" w:cs="Tahoma"/>
        </w:rPr>
        <w:t>Years of Russia, the USSR and the Collapse of Soviet Communism – David Evans and Jane Jenkins</w:t>
      </w:r>
    </w:p>
    <w:p w14:paraId="5CE95346" w14:textId="77777777" w:rsidR="00111D38" w:rsidRPr="001A60BB" w:rsidRDefault="00111D38" w:rsidP="00111D38">
      <w:pPr>
        <w:spacing w:line="360" w:lineRule="auto"/>
        <w:rPr>
          <w:rFonts w:ascii="Tahoma" w:hAnsi="Tahoma" w:cs="Tahoma"/>
          <w:b/>
          <w:sz w:val="28"/>
          <w:szCs w:val="72"/>
          <w:u w:val="single"/>
        </w:rPr>
      </w:pPr>
    </w:p>
    <w:p w14:paraId="115FB990" w14:textId="77777777" w:rsidR="00111D38" w:rsidRDefault="00111D38" w:rsidP="003169F1">
      <w:pPr>
        <w:rPr>
          <w:rFonts w:ascii="Tahoma" w:hAnsi="Tahoma" w:cs="Tahoma"/>
          <w:b/>
          <w:sz w:val="40"/>
          <w:szCs w:val="40"/>
        </w:rPr>
      </w:pPr>
    </w:p>
    <w:p w14:paraId="758422C7" w14:textId="77777777" w:rsidR="00111D38" w:rsidRDefault="00111D38" w:rsidP="003169F1">
      <w:pPr>
        <w:rPr>
          <w:rFonts w:ascii="Tahoma" w:hAnsi="Tahoma" w:cs="Tahoma"/>
          <w:b/>
          <w:sz w:val="40"/>
          <w:szCs w:val="40"/>
        </w:rPr>
      </w:pPr>
    </w:p>
    <w:p w14:paraId="1BB30B1C" w14:textId="77777777" w:rsidR="00111D38" w:rsidRDefault="00111D38" w:rsidP="003169F1">
      <w:pPr>
        <w:rPr>
          <w:rFonts w:ascii="Tahoma" w:hAnsi="Tahoma" w:cs="Tahoma"/>
          <w:b/>
          <w:sz w:val="40"/>
          <w:szCs w:val="40"/>
        </w:rPr>
      </w:pPr>
    </w:p>
    <w:p w14:paraId="11420063" w14:textId="77777777" w:rsidR="00111D38" w:rsidRDefault="00111D38" w:rsidP="003169F1">
      <w:pPr>
        <w:rPr>
          <w:rFonts w:ascii="Tahoma" w:hAnsi="Tahoma" w:cs="Tahoma"/>
          <w:b/>
          <w:sz w:val="40"/>
          <w:szCs w:val="40"/>
        </w:rPr>
      </w:pPr>
    </w:p>
    <w:p w14:paraId="36AB4A55" w14:textId="77777777" w:rsidR="00111D38" w:rsidRDefault="00111D38" w:rsidP="003169F1">
      <w:pPr>
        <w:rPr>
          <w:rFonts w:ascii="Tahoma" w:hAnsi="Tahoma" w:cs="Tahoma"/>
          <w:b/>
          <w:sz w:val="40"/>
          <w:szCs w:val="40"/>
        </w:rPr>
      </w:pPr>
    </w:p>
    <w:p w14:paraId="2827AC90" w14:textId="77777777" w:rsidR="00111D38" w:rsidRDefault="00111D38" w:rsidP="003169F1">
      <w:pPr>
        <w:rPr>
          <w:rFonts w:ascii="Tahoma" w:hAnsi="Tahoma" w:cs="Tahoma"/>
          <w:b/>
          <w:sz w:val="40"/>
          <w:szCs w:val="40"/>
        </w:rPr>
      </w:pPr>
    </w:p>
    <w:p w14:paraId="3EA09A44" w14:textId="695435E6" w:rsidR="00F006BC" w:rsidRPr="003169F1" w:rsidRDefault="00F006BC" w:rsidP="003169F1">
      <w:pPr>
        <w:rPr>
          <w:rFonts w:ascii="Tahoma" w:hAnsi="Tahoma" w:cs="Tahoma"/>
          <w:b/>
          <w:sz w:val="40"/>
          <w:szCs w:val="40"/>
        </w:rPr>
      </w:pPr>
      <w:r w:rsidRPr="003169F1">
        <w:rPr>
          <w:rFonts w:ascii="Tahoma" w:hAnsi="Tahoma" w:cs="Tahoma"/>
          <w:b/>
          <w:sz w:val="40"/>
          <w:szCs w:val="40"/>
        </w:rPr>
        <w:t>Course Breakdown</w:t>
      </w:r>
    </w:p>
    <w:p w14:paraId="324B0A7B" w14:textId="6EB41B05" w:rsidR="00F006BC" w:rsidRPr="00816D1A" w:rsidRDefault="00F006BC" w:rsidP="00F006BC">
      <w:pPr>
        <w:rPr>
          <w:rFonts w:ascii="Tahoma" w:hAnsi="Tahoma" w:cs="Tahoma"/>
          <w:sz w:val="24"/>
        </w:rPr>
      </w:pPr>
      <w:r w:rsidRPr="00816D1A">
        <w:rPr>
          <w:rFonts w:ascii="Tahoma" w:hAnsi="Tahoma" w:cs="Tahoma"/>
          <w:sz w:val="24"/>
        </w:rPr>
        <w:t>Your A</w:t>
      </w:r>
      <w:r w:rsidR="00111D38">
        <w:rPr>
          <w:rFonts w:ascii="Tahoma" w:hAnsi="Tahoma" w:cs="Tahoma"/>
          <w:sz w:val="24"/>
        </w:rPr>
        <w:t>-Level course is</w:t>
      </w:r>
      <w:r w:rsidRPr="00816D1A">
        <w:rPr>
          <w:rFonts w:ascii="Tahoma" w:hAnsi="Tahoma" w:cs="Tahoma"/>
          <w:sz w:val="24"/>
        </w:rPr>
        <w:t xml:space="preserve"> broken </w:t>
      </w:r>
      <w:r w:rsidR="00CF234E">
        <w:rPr>
          <w:rFonts w:ascii="Tahoma" w:hAnsi="Tahoma" w:cs="Tahoma"/>
          <w:sz w:val="24"/>
        </w:rPr>
        <w:t xml:space="preserve">down </w:t>
      </w:r>
      <w:r w:rsidR="00111D38">
        <w:rPr>
          <w:rFonts w:ascii="Tahoma" w:hAnsi="Tahoma" w:cs="Tahoma"/>
          <w:sz w:val="24"/>
        </w:rPr>
        <w:t xml:space="preserve">into four </w:t>
      </w:r>
      <w:r w:rsidR="000E6CDC">
        <w:rPr>
          <w:rFonts w:ascii="Tahoma" w:hAnsi="Tahoma" w:cs="Tahoma"/>
          <w:sz w:val="24"/>
        </w:rPr>
        <w:t>parts:</w:t>
      </w:r>
    </w:p>
    <w:p w14:paraId="03DDDA1E" w14:textId="43435ACB" w:rsidR="00F006BC" w:rsidRPr="008608D4" w:rsidRDefault="00111D38" w:rsidP="00F006BC">
      <w:pPr>
        <w:rPr>
          <w:rFonts w:ascii="Tahoma" w:hAnsi="Tahoma" w:cs="Tahoma"/>
          <w:b/>
          <w:sz w:val="24"/>
        </w:rPr>
      </w:pPr>
      <w:r>
        <w:rPr>
          <w:rFonts w:ascii="Tahoma" w:hAnsi="Tahoma" w:cs="Tahoma"/>
          <w:b/>
          <w:sz w:val="24"/>
        </w:rPr>
        <w:t>Year 12</w:t>
      </w:r>
      <w:r w:rsidR="00F006BC" w:rsidRPr="008608D4">
        <w:rPr>
          <w:rFonts w:ascii="Tahoma" w:hAnsi="Tahoma" w:cs="Tahoma"/>
          <w:b/>
          <w:sz w:val="24"/>
        </w:rPr>
        <w:t xml:space="preserve"> – Paper 1: Breadth study with interpretations</w:t>
      </w:r>
    </w:p>
    <w:p w14:paraId="3539A0CC" w14:textId="77777777" w:rsidR="000E6CDC" w:rsidRPr="00816D1A" w:rsidRDefault="00F006BC" w:rsidP="000E6CDC">
      <w:pPr>
        <w:rPr>
          <w:rFonts w:ascii="Tahoma" w:hAnsi="Tahoma" w:cs="Tahoma"/>
          <w:sz w:val="24"/>
          <w:szCs w:val="28"/>
          <w:u w:val="single"/>
        </w:rPr>
      </w:pPr>
      <w:r w:rsidRPr="00816D1A">
        <w:rPr>
          <w:rFonts w:ascii="Tahoma" w:hAnsi="Tahoma" w:cs="Tahoma"/>
          <w:sz w:val="24"/>
        </w:rPr>
        <w:t xml:space="preserve">2 hour 15 minute exam on the topic </w:t>
      </w:r>
      <w:r w:rsidR="000E6CDC" w:rsidRPr="00816D1A">
        <w:rPr>
          <w:rFonts w:ascii="Tahoma" w:hAnsi="Tahoma" w:cs="Tahoma"/>
          <w:sz w:val="24"/>
          <w:szCs w:val="28"/>
          <w:u w:val="single"/>
        </w:rPr>
        <w:t>Russia 1917 – 1991: from Lenin to Yeltsin</w:t>
      </w:r>
    </w:p>
    <w:p w14:paraId="76F40807" w14:textId="4A3F5CB9" w:rsidR="00F006BC" w:rsidRPr="00816D1A" w:rsidRDefault="00F006BC" w:rsidP="00F006BC">
      <w:pPr>
        <w:jc w:val="both"/>
        <w:rPr>
          <w:rFonts w:ascii="Tahoma" w:hAnsi="Tahoma" w:cs="Tahoma"/>
          <w:sz w:val="24"/>
        </w:rPr>
      </w:pPr>
      <w:r w:rsidRPr="00816D1A">
        <w:rPr>
          <w:rFonts w:ascii="Tahoma" w:hAnsi="Tahoma" w:cs="Tahoma"/>
          <w:sz w:val="24"/>
        </w:rPr>
        <w:t>30% o</w:t>
      </w:r>
      <w:r w:rsidR="00C87CE4">
        <w:rPr>
          <w:rFonts w:ascii="Tahoma" w:hAnsi="Tahoma" w:cs="Tahoma"/>
          <w:sz w:val="24"/>
        </w:rPr>
        <w:t>f full A-Level qualification</w:t>
      </w:r>
      <w:r w:rsidRPr="00816D1A">
        <w:rPr>
          <w:rFonts w:ascii="Tahoma" w:hAnsi="Tahoma" w:cs="Tahoma"/>
          <w:sz w:val="24"/>
        </w:rPr>
        <w:t>.</w:t>
      </w:r>
    </w:p>
    <w:p w14:paraId="0AE4E3F7" w14:textId="77777777" w:rsidR="00F006BC" w:rsidRPr="00816D1A" w:rsidRDefault="00F006BC" w:rsidP="00F006BC">
      <w:pPr>
        <w:jc w:val="both"/>
        <w:rPr>
          <w:rFonts w:ascii="Tahoma" w:hAnsi="Tahoma" w:cs="Tahoma"/>
          <w:sz w:val="24"/>
        </w:rPr>
      </w:pPr>
      <w:r w:rsidRPr="00816D1A">
        <w:rPr>
          <w:rFonts w:ascii="Tahoma" w:hAnsi="Tahoma" w:cs="Tahoma"/>
          <w:sz w:val="24"/>
        </w:rPr>
        <w:t>Assessment:</w:t>
      </w:r>
    </w:p>
    <w:p w14:paraId="0A0A321B" w14:textId="77777777" w:rsidR="00F006BC" w:rsidRPr="00816D1A" w:rsidRDefault="00F006BC" w:rsidP="00F006BC">
      <w:pPr>
        <w:jc w:val="both"/>
        <w:rPr>
          <w:rFonts w:ascii="Tahoma" w:hAnsi="Tahoma" w:cs="Tahoma"/>
          <w:sz w:val="24"/>
        </w:rPr>
      </w:pPr>
      <w:r w:rsidRPr="00816D1A">
        <w:rPr>
          <w:rFonts w:ascii="Tahoma" w:hAnsi="Tahoma" w:cs="Tahoma"/>
          <w:sz w:val="24"/>
        </w:rPr>
        <w:t>Section A: one breadth essay</w:t>
      </w:r>
    </w:p>
    <w:p w14:paraId="4430F233" w14:textId="77777777" w:rsidR="00F006BC" w:rsidRPr="00816D1A" w:rsidRDefault="00F006BC" w:rsidP="00F006BC">
      <w:pPr>
        <w:jc w:val="both"/>
        <w:rPr>
          <w:rFonts w:ascii="Tahoma" w:hAnsi="Tahoma" w:cs="Tahoma"/>
          <w:sz w:val="24"/>
        </w:rPr>
      </w:pPr>
      <w:r w:rsidRPr="00816D1A">
        <w:rPr>
          <w:rFonts w:ascii="Tahoma" w:hAnsi="Tahoma" w:cs="Tahoma"/>
          <w:sz w:val="24"/>
        </w:rPr>
        <w:t>Section B: one breadth essay</w:t>
      </w:r>
    </w:p>
    <w:p w14:paraId="24C877CE" w14:textId="77777777" w:rsidR="00F006BC" w:rsidRDefault="00F006BC" w:rsidP="00F006BC">
      <w:pPr>
        <w:jc w:val="both"/>
        <w:rPr>
          <w:rFonts w:ascii="Tahoma" w:hAnsi="Tahoma" w:cs="Tahoma"/>
          <w:sz w:val="24"/>
        </w:rPr>
      </w:pPr>
      <w:r w:rsidRPr="00816D1A">
        <w:rPr>
          <w:rFonts w:ascii="Tahoma" w:hAnsi="Tahoma" w:cs="Tahoma"/>
          <w:sz w:val="24"/>
        </w:rPr>
        <w:t>Section C: one interpretations question (includes two sources for analysis)</w:t>
      </w:r>
    </w:p>
    <w:p w14:paraId="6A397712" w14:textId="04B911A2" w:rsidR="006F2BC3" w:rsidRPr="006F2BC3" w:rsidRDefault="006F2BC3" w:rsidP="006F2BC3">
      <w:pPr>
        <w:jc w:val="both"/>
        <w:rPr>
          <w:rFonts w:ascii="Tahoma" w:hAnsi="Tahoma" w:cs="Tahoma"/>
          <w:sz w:val="24"/>
          <w:lang w:val="en-US"/>
        </w:rPr>
      </w:pPr>
      <w:r w:rsidRPr="006F2BC3">
        <w:rPr>
          <w:rFonts w:ascii="Tahoma" w:hAnsi="Tahoma" w:cs="Tahoma"/>
          <w:bCs/>
          <w:sz w:val="24"/>
          <w:lang w:val="en-US"/>
        </w:rPr>
        <w:t>Sections A and B</w:t>
      </w:r>
      <w:r w:rsidRPr="006F2BC3">
        <w:rPr>
          <w:rFonts w:ascii="Tahoma" w:hAnsi="Tahoma" w:cs="Tahoma"/>
          <w:b/>
          <w:bCs/>
          <w:sz w:val="24"/>
          <w:lang w:val="en-US"/>
        </w:rPr>
        <w:t xml:space="preserve"> </w:t>
      </w:r>
      <w:r w:rsidRPr="006F2BC3">
        <w:rPr>
          <w:rFonts w:ascii="Tahoma" w:hAnsi="Tahoma" w:cs="Tahoma"/>
          <w:sz w:val="24"/>
          <w:lang w:val="en-US"/>
        </w:rPr>
        <w:t xml:space="preserve">comprise a choice of essays that assess understanding </w:t>
      </w:r>
      <w:r w:rsidR="00640F15">
        <w:rPr>
          <w:rFonts w:ascii="Tahoma" w:hAnsi="Tahoma" w:cs="Tahoma"/>
          <w:sz w:val="24"/>
          <w:lang w:val="en-US"/>
        </w:rPr>
        <w:t>of the period in breadth (AO1).</w:t>
      </w:r>
    </w:p>
    <w:p w14:paraId="3999DF48" w14:textId="280A5C1A" w:rsidR="006F2BC3" w:rsidRPr="006F2BC3" w:rsidRDefault="006F2BC3" w:rsidP="006F2BC3">
      <w:pPr>
        <w:jc w:val="both"/>
        <w:rPr>
          <w:rFonts w:ascii="Tahoma" w:hAnsi="Tahoma" w:cs="Tahoma"/>
          <w:sz w:val="24"/>
          <w:lang w:val="en-US"/>
        </w:rPr>
      </w:pPr>
      <w:r w:rsidRPr="006F2BC3">
        <w:rPr>
          <w:rFonts w:ascii="Tahoma" w:hAnsi="Tahoma" w:cs="Tahoma"/>
          <w:bCs/>
          <w:sz w:val="24"/>
          <w:lang w:val="en-US"/>
        </w:rPr>
        <w:t>Section C</w:t>
      </w:r>
      <w:r w:rsidRPr="006F2BC3">
        <w:rPr>
          <w:rFonts w:ascii="Tahoma" w:hAnsi="Tahoma" w:cs="Tahoma"/>
          <w:b/>
          <w:bCs/>
          <w:sz w:val="24"/>
          <w:lang w:val="en-US"/>
        </w:rPr>
        <w:t xml:space="preserve"> </w:t>
      </w:r>
      <w:r w:rsidRPr="006F2BC3">
        <w:rPr>
          <w:rFonts w:ascii="Tahoma" w:hAnsi="Tahoma" w:cs="Tahoma"/>
          <w:sz w:val="24"/>
          <w:lang w:val="en-US"/>
        </w:rPr>
        <w:t>comprises one compulsory question that assesses the ability to analyse and evaluate hi</w:t>
      </w:r>
      <w:r w:rsidR="00640F15">
        <w:rPr>
          <w:rFonts w:ascii="Tahoma" w:hAnsi="Tahoma" w:cs="Tahoma"/>
          <w:sz w:val="24"/>
          <w:lang w:val="en-US"/>
        </w:rPr>
        <w:t>storical interpretations (AO3).</w:t>
      </w:r>
    </w:p>
    <w:p w14:paraId="24531B0D" w14:textId="6FF4AD0F" w:rsidR="000E1F52" w:rsidRPr="008608D4" w:rsidRDefault="000E1F52" w:rsidP="000E1F52">
      <w:pPr>
        <w:rPr>
          <w:rFonts w:ascii="Tahoma" w:hAnsi="Tahoma" w:cs="Tahoma"/>
          <w:b/>
          <w:sz w:val="24"/>
        </w:rPr>
      </w:pPr>
      <w:r w:rsidRPr="008608D4">
        <w:rPr>
          <w:rFonts w:ascii="Tahoma" w:hAnsi="Tahoma" w:cs="Tahoma"/>
          <w:b/>
          <w:sz w:val="24"/>
        </w:rPr>
        <w:t>Paper 2: Depth study</w:t>
      </w:r>
    </w:p>
    <w:p w14:paraId="23418CBA" w14:textId="3519C661" w:rsidR="000E1F52" w:rsidRPr="000E6CDC" w:rsidRDefault="000E1F52" w:rsidP="000E6CDC">
      <w:pPr>
        <w:jc w:val="both"/>
        <w:rPr>
          <w:rFonts w:ascii="Tahoma" w:hAnsi="Tahoma" w:cs="Tahoma"/>
          <w:bCs/>
          <w:sz w:val="24"/>
          <w:u w:val="single"/>
          <w:lang w:val="en-US"/>
        </w:rPr>
      </w:pPr>
      <w:r w:rsidRPr="00816D1A">
        <w:rPr>
          <w:rFonts w:ascii="Tahoma" w:hAnsi="Tahoma" w:cs="Tahoma"/>
          <w:sz w:val="24"/>
        </w:rPr>
        <w:t xml:space="preserve">1 hour 30 minute exam on the topic </w:t>
      </w:r>
      <w:r w:rsidR="000E6CDC" w:rsidRPr="000E6CDC">
        <w:rPr>
          <w:rFonts w:ascii="Tahoma" w:hAnsi="Tahoma" w:cs="Tahoma"/>
          <w:bCs/>
          <w:sz w:val="24"/>
          <w:u w:val="single"/>
          <w:lang w:val="en-US"/>
        </w:rPr>
        <w:t>The German Democratic Republic (1949-1990)</w:t>
      </w:r>
    </w:p>
    <w:p w14:paraId="24C08E98" w14:textId="05A307FE" w:rsidR="000E1F52" w:rsidRPr="00816D1A" w:rsidRDefault="000E1F52" w:rsidP="000E1F52">
      <w:pPr>
        <w:jc w:val="both"/>
        <w:rPr>
          <w:rFonts w:ascii="Tahoma" w:hAnsi="Tahoma" w:cs="Tahoma"/>
          <w:sz w:val="24"/>
        </w:rPr>
      </w:pPr>
      <w:r w:rsidRPr="00816D1A">
        <w:rPr>
          <w:rFonts w:ascii="Tahoma" w:hAnsi="Tahoma" w:cs="Tahoma"/>
          <w:sz w:val="24"/>
        </w:rPr>
        <w:t>20% of fu</w:t>
      </w:r>
      <w:r w:rsidR="00F20F0E">
        <w:rPr>
          <w:rFonts w:ascii="Tahoma" w:hAnsi="Tahoma" w:cs="Tahoma"/>
          <w:sz w:val="24"/>
        </w:rPr>
        <w:t>ll A-Level qualification</w:t>
      </w:r>
      <w:r w:rsidRPr="00816D1A">
        <w:rPr>
          <w:rFonts w:ascii="Tahoma" w:hAnsi="Tahoma" w:cs="Tahoma"/>
          <w:sz w:val="24"/>
        </w:rPr>
        <w:t>.</w:t>
      </w:r>
    </w:p>
    <w:p w14:paraId="0A2B1A97" w14:textId="77777777" w:rsidR="000E1F52" w:rsidRPr="00816D1A" w:rsidRDefault="000E1F52" w:rsidP="000E1F52">
      <w:pPr>
        <w:jc w:val="both"/>
        <w:rPr>
          <w:rFonts w:ascii="Tahoma" w:hAnsi="Tahoma" w:cs="Tahoma"/>
          <w:sz w:val="24"/>
        </w:rPr>
      </w:pPr>
      <w:r w:rsidRPr="00816D1A">
        <w:rPr>
          <w:rFonts w:ascii="Tahoma" w:hAnsi="Tahoma" w:cs="Tahoma"/>
          <w:sz w:val="24"/>
        </w:rPr>
        <w:t>Assessment:</w:t>
      </w:r>
    </w:p>
    <w:p w14:paraId="32A7BD44" w14:textId="77777777" w:rsidR="000E1F52" w:rsidRPr="00816D1A" w:rsidRDefault="000E1F52" w:rsidP="000E1F52">
      <w:pPr>
        <w:jc w:val="both"/>
        <w:rPr>
          <w:rFonts w:ascii="Tahoma" w:hAnsi="Tahoma" w:cs="Tahoma"/>
          <w:sz w:val="24"/>
        </w:rPr>
      </w:pPr>
      <w:r w:rsidRPr="00816D1A">
        <w:rPr>
          <w:rFonts w:ascii="Tahoma" w:hAnsi="Tahoma" w:cs="Tahoma"/>
          <w:sz w:val="24"/>
        </w:rPr>
        <w:t>Section A: one source question</w:t>
      </w:r>
    </w:p>
    <w:p w14:paraId="6814AC32" w14:textId="77777777" w:rsidR="000E1F52" w:rsidRPr="00816D1A" w:rsidRDefault="000E1F52" w:rsidP="000E1F52">
      <w:pPr>
        <w:jc w:val="both"/>
        <w:rPr>
          <w:rFonts w:ascii="Tahoma" w:hAnsi="Tahoma" w:cs="Tahoma"/>
          <w:sz w:val="24"/>
        </w:rPr>
      </w:pPr>
      <w:r w:rsidRPr="00816D1A">
        <w:rPr>
          <w:rFonts w:ascii="Tahoma" w:hAnsi="Tahoma" w:cs="Tahoma"/>
          <w:sz w:val="24"/>
        </w:rPr>
        <w:t>Section B: one depth essay</w:t>
      </w:r>
    </w:p>
    <w:p w14:paraId="11C931B2" w14:textId="0FF6771C" w:rsidR="000C6193" w:rsidRPr="000C6193" w:rsidRDefault="000C6193" w:rsidP="000C6193">
      <w:pPr>
        <w:jc w:val="both"/>
        <w:rPr>
          <w:rFonts w:ascii="Tahoma" w:hAnsi="Tahoma" w:cs="Tahoma"/>
          <w:sz w:val="24"/>
          <w:lang w:val="en-US"/>
        </w:rPr>
      </w:pPr>
      <w:r w:rsidRPr="000C6193">
        <w:rPr>
          <w:rFonts w:ascii="Tahoma" w:hAnsi="Tahoma" w:cs="Tahoma"/>
          <w:bCs/>
          <w:sz w:val="24"/>
          <w:lang w:val="en-US"/>
        </w:rPr>
        <w:t>Section A</w:t>
      </w:r>
      <w:r w:rsidRPr="000C6193">
        <w:rPr>
          <w:rFonts w:ascii="Tahoma" w:hAnsi="Tahoma" w:cs="Tahoma"/>
          <w:b/>
          <w:bCs/>
          <w:sz w:val="24"/>
          <w:lang w:val="en-US"/>
        </w:rPr>
        <w:t xml:space="preserve"> </w:t>
      </w:r>
      <w:r w:rsidRPr="000C6193">
        <w:rPr>
          <w:rFonts w:ascii="Tahoma" w:hAnsi="Tahoma" w:cs="Tahoma"/>
          <w:sz w:val="24"/>
          <w:lang w:val="en-US"/>
        </w:rPr>
        <w:t>comprises one compulsory question for the option studied, based on two sources. It assesses source analys</w:t>
      </w:r>
      <w:r w:rsidR="00640F15">
        <w:rPr>
          <w:rFonts w:ascii="Tahoma" w:hAnsi="Tahoma" w:cs="Tahoma"/>
          <w:sz w:val="24"/>
          <w:lang w:val="en-US"/>
        </w:rPr>
        <w:t>is and evaluation skills (AO2).</w:t>
      </w:r>
    </w:p>
    <w:p w14:paraId="6E843D06" w14:textId="5A84BD1A" w:rsidR="000C6193" w:rsidRDefault="000C6193" w:rsidP="000C6193">
      <w:pPr>
        <w:jc w:val="both"/>
        <w:rPr>
          <w:rFonts w:ascii="Tahoma" w:hAnsi="Tahoma" w:cs="Tahoma"/>
          <w:sz w:val="24"/>
          <w:lang w:val="en-US"/>
        </w:rPr>
      </w:pPr>
      <w:r w:rsidRPr="000C6193">
        <w:rPr>
          <w:rFonts w:ascii="Tahoma" w:hAnsi="Tahoma" w:cs="Tahoma"/>
          <w:bCs/>
          <w:sz w:val="24"/>
          <w:lang w:val="en-US"/>
        </w:rPr>
        <w:t>Section B</w:t>
      </w:r>
      <w:r w:rsidRPr="000C6193">
        <w:rPr>
          <w:rFonts w:ascii="Tahoma" w:hAnsi="Tahoma" w:cs="Tahoma"/>
          <w:b/>
          <w:bCs/>
          <w:sz w:val="24"/>
          <w:lang w:val="en-US"/>
        </w:rPr>
        <w:t xml:space="preserve"> </w:t>
      </w:r>
      <w:r w:rsidRPr="000C6193">
        <w:rPr>
          <w:rFonts w:ascii="Tahoma" w:hAnsi="Tahoma" w:cs="Tahoma"/>
          <w:sz w:val="24"/>
          <w:lang w:val="en-US"/>
        </w:rPr>
        <w:t>comprises a choice of essays that assess understanding of the period in depth (AO</w:t>
      </w:r>
      <w:r w:rsidR="00640F15">
        <w:rPr>
          <w:rFonts w:ascii="Tahoma" w:hAnsi="Tahoma" w:cs="Tahoma"/>
          <w:sz w:val="24"/>
          <w:lang w:val="en-US"/>
        </w:rPr>
        <w:t>1).</w:t>
      </w:r>
    </w:p>
    <w:p w14:paraId="31577BD8" w14:textId="0569D909" w:rsidR="000E6CDC" w:rsidRDefault="000E6CDC" w:rsidP="000C6193">
      <w:pPr>
        <w:jc w:val="both"/>
        <w:rPr>
          <w:rFonts w:ascii="Tahoma" w:hAnsi="Tahoma" w:cs="Tahoma"/>
          <w:sz w:val="24"/>
          <w:lang w:val="en-US"/>
        </w:rPr>
      </w:pPr>
    </w:p>
    <w:p w14:paraId="48B7E6FD" w14:textId="3EAF393D" w:rsidR="000E6CDC" w:rsidRDefault="000E6CDC" w:rsidP="000C6193">
      <w:pPr>
        <w:jc w:val="both"/>
        <w:rPr>
          <w:rFonts w:ascii="Tahoma" w:hAnsi="Tahoma" w:cs="Tahoma"/>
          <w:sz w:val="24"/>
          <w:lang w:val="en-US"/>
        </w:rPr>
      </w:pPr>
    </w:p>
    <w:p w14:paraId="6333AE47" w14:textId="6C8F22A8" w:rsidR="000E6CDC" w:rsidRDefault="000E6CDC" w:rsidP="000C6193">
      <w:pPr>
        <w:jc w:val="both"/>
        <w:rPr>
          <w:rFonts w:ascii="Tahoma" w:hAnsi="Tahoma" w:cs="Tahoma"/>
          <w:sz w:val="24"/>
          <w:lang w:val="en-US"/>
        </w:rPr>
      </w:pPr>
    </w:p>
    <w:p w14:paraId="4A317A6C" w14:textId="363BD714" w:rsidR="000E6CDC" w:rsidRDefault="000E6CDC" w:rsidP="000C6193">
      <w:pPr>
        <w:jc w:val="both"/>
        <w:rPr>
          <w:rFonts w:ascii="Tahoma" w:hAnsi="Tahoma" w:cs="Tahoma"/>
          <w:sz w:val="24"/>
          <w:lang w:val="en-US"/>
        </w:rPr>
      </w:pPr>
    </w:p>
    <w:p w14:paraId="14A74A75" w14:textId="3C2F5CBA" w:rsidR="000E6CDC" w:rsidRPr="000E6CDC" w:rsidRDefault="000E6CDC" w:rsidP="000E6CDC">
      <w:pPr>
        <w:jc w:val="both"/>
        <w:rPr>
          <w:rFonts w:ascii="Tahoma" w:hAnsi="Tahoma" w:cs="Tahoma"/>
          <w:b/>
          <w:sz w:val="24"/>
        </w:rPr>
      </w:pPr>
      <w:r>
        <w:rPr>
          <w:rFonts w:ascii="Tahoma" w:hAnsi="Tahoma" w:cs="Tahoma"/>
          <w:b/>
          <w:sz w:val="24"/>
        </w:rPr>
        <w:t xml:space="preserve">Year 13 - </w:t>
      </w:r>
      <w:r w:rsidRPr="000E6CDC">
        <w:rPr>
          <w:rFonts w:ascii="Tahoma" w:hAnsi="Tahoma" w:cs="Tahoma"/>
          <w:b/>
          <w:sz w:val="24"/>
        </w:rPr>
        <w:t>Paper 3: Themes in breadth with aspects in depth</w:t>
      </w:r>
    </w:p>
    <w:p w14:paraId="70E03714" w14:textId="77777777" w:rsidR="000E6CDC" w:rsidRPr="000E6CDC" w:rsidRDefault="000E6CDC" w:rsidP="000E6CDC">
      <w:pPr>
        <w:jc w:val="both"/>
        <w:rPr>
          <w:rFonts w:ascii="Tahoma" w:hAnsi="Tahoma" w:cs="Tahoma"/>
          <w:sz w:val="24"/>
          <w:u w:val="single"/>
          <w:lang w:val="en-US"/>
        </w:rPr>
      </w:pPr>
      <w:r w:rsidRPr="000E6CDC">
        <w:rPr>
          <w:rFonts w:ascii="Tahoma" w:hAnsi="Tahoma" w:cs="Tahoma"/>
          <w:sz w:val="24"/>
        </w:rPr>
        <w:t xml:space="preserve">2 hour 15 minute exam on the topic </w:t>
      </w:r>
      <w:r w:rsidRPr="000E6CDC">
        <w:rPr>
          <w:rFonts w:ascii="Tahoma" w:hAnsi="Tahoma" w:cs="Tahoma"/>
          <w:bCs/>
          <w:sz w:val="24"/>
          <w:u w:val="single"/>
          <w:lang w:val="en-US"/>
        </w:rPr>
        <w:t xml:space="preserve">Rebellion and disorder under the Tudors, 1485–1603 </w:t>
      </w:r>
    </w:p>
    <w:p w14:paraId="64ADEC88" w14:textId="77777777" w:rsidR="000E6CDC" w:rsidRPr="000E6CDC" w:rsidRDefault="000E6CDC" w:rsidP="000E6CDC">
      <w:pPr>
        <w:jc w:val="both"/>
        <w:rPr>
          <w:rFonts w:ascii="Tahoma" w:hAnsi="Tahoma" w:cs="Tahoma"/>
          <w:sz w:val="24"/>
        </w:rPr>
      </w:pPr>
      <w:r w:rsidRPr="000E6CDC">
        <w:rPr>
          <w:rFonts w:ascii="Tahoma" w:hAnsi="Tahoma" w:cs="Tahoma"/>
          <w:sz w:val="24"/>
        </w:rPr>
        <w:t>30% of full A-Level qualification</w:t>
      </w:r>
    </w:p>
    <w:p w14:paraId="7F57F764" w14:textId="77777777" w:rsidR="000E6CDC" w:rsidRPr="000E6CDC" w:rsidRDefault="000E6CDC" w:rsidP="000E6CDC">
      <w:pPr>
        <w:jc w:val="both"/>
        <w:rPr>
          <w:rFonts w:ascii="Tahoma" w:hAnsi="Tahoma" w:cs="Tahoma"/>
          <w:sz w:val="24"/>
        </w:rPr>
      </w:pPr>
      <w:r w:rsidRPr="000E6CDC">
        <w:rPr>
          <w:rFonts w:ascii="Tahoma" w:hAnsi="Tahoma" w:cs="Tahoma"/>
          <w:sz w:val="24"/>
        </w:rPr>
        <w:t>Assessment:</w:t>
      </w:r>
    </w:p>
    <w:p w14:paraId="6CBABD4C" w14:textId="77777777" w:rsidR="000E6CDC" w:rsidRPr="000E6CDC" w:rsidRDefault="000E6CDC" w:rsidP="000E6CDC">
      <w:pPr>
        <w:jc w:val="both"/>
        <w:rPr>
          <w:rFonts w:ascii="Tahoma" w:hAnsi="Tahoma" w:cs="Tahoma"/>
          <w:sz w:val="24"/>
        </w:rPr>
      </w:pPr>
      <w:r w:rsidRPr="000E6CDC">
        <w:rPr>
          <w:rFonts w:ascii="Tahoma" w:hAnsi="Tahoma" w:cs="Tahoma"/>
          <w:sz w:val="24"/>
        </w:rPr>
        <w:t>Section A: one source question</w:t>
      </w:r>
    </w:p>
    <w:p w14:paraId="52FD041F" w14:textId="77777777" w:rsidR="000E6CDC" w:rsidRPr="000E6CDC" w:rsidRDefault="000E6CDC" w:rsidP="000E6CDC">
      <w:pPr>
        <w:jc w:val="both"/>
        <w:rPr>
          <w:rFonts w:ascii="Tahoma" w:hAnsi="Tahoma" w:cs="Tahoma"/>
          <w:sz w:val="24"/>
        </w:rPr>
      </w:pPr>
      <w:r w:rsidRPr="000E6CDC">
        <w:rPr>
          <w:rFonts w:ascii="Tahoma" w:hAnsi="Tahoma" w:cs="Tahoma"/>
          <w:sz w:val="24"/>
        </w:rPr>
        <w:t>Section B: one depth essay</w:t>
      </w:r>
    </w:p>
    <w:p w14:paraId="4F93E84F" w14:textId="77777777" w:rsidR="000E6CDC" w:rsidRPr="000E6CDC" w:rsidRDefault="000E6CDC" w:rsidP="000E6CDC">
      <w:pPr>
        <w:jc w:val="both"/>
        <w:rPr>
          <w:rFonts w:ascii="Tahoma" w:hAnsi="Tahoma" w:cs="Tahoma"/>
          <w:sz w:val="24"/>
        </w:rPr>
      </w:pPr>
      <w:r w:rsidRPr="000E6CDC">
        <w:rPr>
          <w:rFonts w:ascii="Tahoma" w:hAnsi="Tahoma" w:cs="Tahoma"/>
          <w:sz w:val="24"/>
        </w:rPr>
        <w:t>Section C: one breadth essay</w:t>
      </w:r>
    </w:p>
    <w:p w14:paraId="784410BD" w14:textId="77777777" w:rsidR="000E6CDC" w:rsidRPr="000E6CDC" w:rsidRDefault="000E6CDC" w:rsidP="000E6CDC">
      <w:pPr>
        <w:jc w:val="both"/>
        <w:rPr>
          <w:rFonts w:ascii="Tahoma" w:hAnsi="Tahoma" w:cs="Tahoma"/>
          <w:sz w:val="24"/>
          <w:lang w:val="en-US"/>
        </w:rPr>
      </w:pPr>
      <w:r w:rsidRPr="000E6CDC">
        <w:rPr>
          <w:rFonts w:ascii="Tahoma" w:hAnsi="Tahoma" w:cs="Tahoma"/>
          <w:sz w:val="24"/>
          <w:lang w:val="en-US"/>
        </w:rPr>
        <w:t>Section A comprises one compulsory question for the option studied, assessing source analysis and evaluation skills (AO2).</w:t>
      </w:r>
    </w:p>
    <w:p w14:paraId="66430E08" w14:textId="77777777" w:rsidR="000E6CDC" w:rsidRPr="000E6CDC" w:rsidRDefault="000E6CDC" w:rsidP="000E6CDC">
      <w:pPr>
        <w:jc w:val="both"/>
        <w:rPr>
          <w:rFonts w:ascii="Tahoma" w:hAnsi="Tahoma" w:cs="Tahoma"/>
          <w:sz w:val="24"/>
          <w:lang w:val="en-US"/>
        </w:rPr>
      </w:pPr>
      <w:r w:rsidRPr="000E6CDC">
        <w:rPr>
          <w:rFonts w:ascii="Tahoma" w:hAnsi="Tahoma" w:cs="Tahoma"/>
          <w:sz w:val="24"/>
          <w:lang w:val="en-US"/>
        </w:rPr>
        <w:t>Section B comprises a choice of essays that assess understanding of the period in depth (AO1).</w:t>
      </w:r>
    </w:p>
    <w:p w14:paraId="357E2DFC" w14:textId="77777777" w:rsidR="000E6CDC" w:rsidRPr="000E6CDC" w:rsidRDefault="000E6CDC" w:rsidP="000E6CDC">
      <w:pPr>
        <w:jc w:val="both"/>
        <w:rPr>
          <w:rFonts w:ascii="Tahoma" w:hAnsi="Tahoma" w:cs="Tahoma"/>
          <w:sz w:val="24"/>
          <w:lang w:val="en-US"/>
        </w:rPr>
      </w:pPr>
      <w:r w:rsidRPr="000E6CDC">
        <w:rPr>
          <w:rFonts w:ascii="Tahoma" w:hAnsi="Tahoma" w:cs="Tahoma"/>
          <w:sz w:val="24"/>
          <w:lang w:val="en-US"/>
        </w:rPr>
        <w:t>Section C comprises a choice of essays that assess understanding of the period in breadth (AO1).</w:t>
      </w:r>
    </w:p>
    <w:p w14:paraId="269659B3" w14:textId="77777777" w:rsidR="000E6CDC" w:rsidRPr="000C6193" w:rsidRDefault="000E6CDC" w:rsidP="000C6193">
      <w:pPr>
        <w:jc w:val="both"/>
        <w:rPr>
          <w:rFonts w:ascii="Tahoma" w:hAnsi="Tahoma" w:cs="Tahoma"/>
          <w:sz w:val="24"/>
          <w:lang w:val="en-US"/>
        </w:rPr>
      </w:pPr>
    </w:p>
    <w:p w14:paraId="236C1BCF" w14:textId="77777777" w:rsidR="00F006BC" w:rsidRPr="008608D4" w:rsidRDefault="00F006BC" w:rsidP="00F006BC">
      <w:pPr>
        <w:jc w:val="both"/>
        <w:rPr>
          <w:rFonts w:ascii="Tahoma" w:hAnsi="Tahoma" w:cs="Tahoma"/>
          <w:b/>
          <w:sz w:val="24"/>
        </w:rPr>
      </w:pPr>
      <w:r w:rsidRPr="008608D4">
        <w:rPr>
          <w:rFonts w:ascii="Tahoma" w:hAnsi="Tahoma" w:cs="Tahoma"/>
          <w:b/>
          <w:sz w:val="24"/>
        </w:rPr>
        <w:t>Coursework</w:t>
      </w:r>
    </w:p>
    <w:p w14:paraId="0573A9C5" w14:textId="77777777" w:rsidR="00F006BC" w:rsidRPr="00816D1A" w:rsidRDefault="00F006BC" w:rsidP="00F006BC">
      <w:pPr>
        <w:jc w:val="both"/>
        <w:rPr>
          <w:rFonts w:ascii="Tahoma" w:hAnsi="Tahoma" w:cs="Tahoma"/>
          <w:sz w:val="24"/>
        </w:rPr>
      </w:pPr>
      <w:r w:rsidRPr="00816D1A">
        <w:rPr>
          <w:rFonts w:ascii="Tahoma" w:hAnsi="Tahoma" w:cs="Tahoma"/>
          <w:sz w:val="24"/>
        </w:rPr>
        <w:t>Essay on an independently researched enquiry on historical interpretations.</w:t>
      </w:r>
    </w:p>
    <w:p w14:paraId="4144AEAD" w14:textId="77777777" w:rsidR="00F006BC" w:rsidRPr="00816D1A" w:rsidRDefault="00F006BC" w:rsidP="00F006BC">
      <w:pPr>
        <w:jc w:val="both"/>
        <w:rPr>
          <w:rFonts w:ascii="Tahoma" w:hAnsi="Tahoma" w:cs="Tahoma"/>
          <w:sz w:val="24"/>
        </w:rPr>
      </w:pPr>
      <w:r w:rsidRPr="00816D1A">
        <w:rPr>
          <w:rFonts w:ascii="Tahoma" w:hAnsi="Tahoma" w:cs="Tahoma"/>
          <w:sz w:val="24"/>
        </w:rPr>
        <w:t>20% of full A-Level qualification</w:t>
      </w:r>
    </w:p>
    <w:p w14:paraId="02EE00F6" w14:textId="77777777" w:rsidR="00F006BC" w:rsidRPr="00816D1A" w:rsidRDefault="00F006BC" w:rsidP="00F006BC">
      <w:pPr>
        <w:jc w:val="both"/>
        <w:rPr>
          <w:rFonts w:ascii="Tahoma" w:hAnsi="Tahoma" w:cs="Tahoma"/>
          <w:sz w:val="24"/>
        </w:rPr>
      </w:pPr>
      <w:r w:rsidRPr="00816D1A">
        <w:rPr>
          <w:rFonts w:ascii="Tahoma" w:hAnsi="Tahoma" w:cs="Tahoma"/>
          <w:sz w:val="24"/>
        </w:rPr>
        <w:t>Assessment:</w:t>
      </w:r>
    </w:p>
    <w:p w14:paraId="7FA7963C" w14:textId="77777777" w:rsidR="00F006BC" w:rsidRDefault="00F006BC" w:rsidP="003169F1">
      <w:pPr>
        <w:jc w:val="both"/>
        <w:rPr>
          <w:rFonts w:ascii="Tahoma" w:hAnsi="Tahoma" w:cs="Tahoma"/>
          <w:sz w:val="24"/>
        </w:rPr>
      </w:pPr>
      <w:r w:rsidRPr="00816D1A">
        <w:rPr>
          <w:rFonts w:ascii="Tahoma" w:hAnsi="Tahoma" w:cs="Tahoma"/>
          <w:sz w:val="24"/>
        </w:rPr>
        <w:t>3000-4000 word essay</w:t>
      </w:r>
    </w:p>
    <w:p w14:paraId="4A189969" w14:textId="2A52D626" w:rsidR="008F432A" w:rsidRPr="008F432A" w:rsidRDefault="008F432A" w:rsidP="008F432A">
      <w:pPr>
        <w:widowControl w:val="0"/>
        <w:tabs>
          <w:tab w:val="left" w:pos="220"/>
          <w:tab w:val="left" w:pos="720"/>
        </w:tabs>
        <w:autoSpaceDE w:val="0"/>
        <w:autoSpaceDN w:val="0"/>
        <w:adjustRightInd w:val="0"/>
        <w:spacing w:after="240" w:line="320" w:lineRule="atLeast"/>
        <w:rPr>
          <w:rFonts w:ascii="Tahoma" w:hAnsi="Tahoma" w:cs="Tahoma"/>
          <w:sz w:val="24"/>
          <w:szCs w:val="24"/>
          <w:lang w:val="en-US"/>
        </w:rPr>
      </w:pPr>
      <w:r w:rsidRPr="008F432A">
        <w:rPr>
          <w:rFonts w:ascii="Tahoma" w:hAnsi="Tahoma" w:cs="Tahoma"/>
          <w:sz w:val="24"/>
          <w:szCs w:val="24"/>
          <w:lang w:val="en-US"/>
        </w:rPr>
        <w:t>The assignment will assess the ability to carry out a historical enquiry, analysing and evaluating historical interpretations, and organising and commun</w:t>
      </w:r>
      <w:r w:rsidR="00640F15">
        <w:rPr>
          <w:rFonts w:ascii="Tahoma" w:hAnsi="Tahoma" w:cs="Tahoma"/>
          <w:sz w:val="24"/>
          <w:szCs w:val="24"/>
          <w:lang w:val="en-US"/>
        </w:rPr>
        <w:t>icating the findings (AO1/AO3).</w:t>
      </w:r>
    </w:p>
    <w:p w14:paraId="5EE8567A" w14:textId="77777777" w:rsidR="008F432A" w:rsidRDefault="008F432A" w:rsidP="003169F1">
      <w:pPr>
        <w:jc w:val="both"/>
        <w:rPr>
          <w:rFonts w:ascii="Tahoma" w:hAnsi="Tahoma" w:cs="Tahoma"/>
          <w:sz w:val="36"/>
        </w:rPr>
      </w:pPr>
    </w:p>
    <w:p w14:paraId="26BBBCF6" w14:textId="77777777" w:rsidR="00AD79C2" w:rsidRDefault="00AD79C2" w:rsidP="003169F1">
      <w:pPr>
        <w:jc w:val="both"/>
        <w:rPr>
          <w:rFonts w:ascii="Tahoma" w:hAnsi="Tahoma" w:cs="Tahoma"/>
          <w:sz w:val="36"/>
        </w:rPr>
      </w:pPr>
    </w:p>
    <w:p w14:paraId="0B4CFAF8" w14:textId="4B2F9AC5" w:rsidR="00AD79C2" w:rsidRDefault="00AD79C2" w:rsidP="003169F1">
      <w:pPr>
        <w:jc w:val="both"/>
        <w:rPr>
          <w:rFonts w:ascii="Tahoma" w:hAnsi="Tahoma" w:cs="Tahoma"/>
          <w:sz w:val="36"/>
        </w:rPr>
      </w:pPr>
    </w:p>
    <w:p w14:paraId="7C51481C" w14:textId="77777777" w:rsidR="00B41218" w:rsidRDefault="00B41218" w:rsidP="003169F1">
      <w:pPr>
        <w:jc w:val="both"/>
        <w:rPr>
          <w:rFonts w:ascii="Tahoma" w:hAnsi="Tahoma" w:cs="Tahoma"/>
          <w:sz w:val="36"/>
        </w:rPr>
      </w:pPr>
    </w:p>
    <w:p w14:paraId="5B3B76D5" w14:textId="09A1D914" w:rsidR="00F006BC" w:rsidRPr="003169F1" w:rsidRDefault="003169F1" w:rsidP="003169F1">
      <w:pPr>
        <w:rPr>
          <w:rFonts w:ascii="Tahoma" w:hAnsi="Tahoma" w:cs="Tahoma"/>
          <w:b/>
          <w:sz w:val="40"/>
          <w:szCs w:val="40"/>
        </w:rPr>
      </w:pPr>
      <w:r>
        <w:rPr>
          <w:rFonts w:ascii="Tahoma" w:hAnsi="Tahoma" w:cs="Tahoma"/>
          <w:b/>
          <w:sz w:val="40"/>
          <w:szCs w:val="40"/>
        </w:rPr>
        <w:t>Ov</w:t>
      </w:r>
      <w:r w:rsidR="00F6527C">
        <w:rPr>
          <w:rFonts w:ascii="Tahoma" w:hAnsi="Tahoma" w:cs="Tahoma"/>
          <w:b/>
          <w:sz w:val="40"/>
          <w:szCs w:val="40"/>
        </w:rPr>
        <w:t>erview of the examinable topic</w:t>
      </w:r>
      <w:r w:rsidR="00111D38">
        <w:rPr>
          <w:rFonts w:ascii="Tahoma" w:hAnsi="Tahoma" w:cs="Tahoma"/>
          <w:b/>
          <w:sz w:val="40"/>
          <w:szCs w:val="40"/>
        </w:rPr>
        <w:t xml:space="preserve"> in Year 13</w:t>
      </w:r>
    </w:p>
    <w:p w14:paraId="66DEB070" w14:textId="77777777" w:rsidR="00FE3DEE" w:rsidRPr="00FE3DEE" w:rsidRDefault="00FE3DEE" w:rsidP="00FE3DEE">
      <w:pPr>
        <w:rPr>
          <w:rFonts w:ascii="Tahoma" w:hAnsi="Tahoma" w:cs="Tahoma"/>
          <w:sz w:val="28"/>
          <w:szCs w:val="28"/>
          <w:u w:val="single"/>
          <w:lang w:val="en-US"/>
        </w:rPr>
      </w:pPr>
      <w:r w:rsidRPr="00FE3DEE">
        <w:rPr>
          <w:rFonts w:ascii="Tahoma" w:hAnsi="Tahoma" w:cs="Tahoma"/>
          <w:bCs/>
          <w:sz w:val="28"/>
          <w:szCs w:val="28"/>
          <w:u w:val="single"/>
          <w:lang w:val="en-US"/>
        </w:rPr>
        <w:t xml:space="preserve">Rebellion and disorder under the Tudors, 1485–1603 </w:t>
      </w:r>
    </w:p>
    <w:p w14:paraId="145C6FF0" w14:textId="77777777" w:rsidR="00F006BC" w:rsidRPr="00816D1A" w:rsidRDefault="00F006BC" w:rsidP="00F006BC">
      <w:pPr>
        <w:rPr>
          <w:rFonts w:ascii="Tahoma" w:hAnsi="Tahoma" w:cs="Tahoma"/>
          <w:b/>
          <w:sz w:val="24"/>
          <w:szCs w:val="28"/>
        </w:rPr>
      </w:pPr>
      <w:r w:rsidRPr="00816D1A">
        <w:rPr>
          <w:rFonts w:ascii="Tahoma" w:hAnsi="Tahoma" w:cs="Tahoma"/>
          <w:b/>
          <w:sz w:val="24"/>
          <w:szCs w:val="28"/>
        </w:rPr>
        <w:t>Outline:</w:t>
      </w:r>
    </w:p>
    <w:p w14:paraId="7317FAB5" w14:textId="5AE2C221" w:rsidR="00520C20" w:rsidRPr="00520C20" w:rsidRDefault="00520C20" w:rsidP="00520C20">
      <w:pPr>
        <w:rPr>
          <w:rFonts w:ascii="Tahoma" w:hAnsi="Tahoma" w:cs="Tahoma"/>
          <w:sz w:val="24"/>
          <w:szCs w:val="28"/>
          <w:lang w:val="en-US"/>
        </w:rPr>
      </w:pPr>
      <w:r>
        <w:rPr>
          <w:rFonts w:ascii="Tahoma" w:hAnsi="Tahoma" w:cs="Tahoma"/>
          <w:sz w:val="24"/>
          <w:szCs w:val="28"/>
          <w:lang w:val="en-US"/>
        </w:rPr>
        <w:t>You will begin with the</w:t>
      </w:r>
      <w:r w:rsidRPr="00520C20">
        <w:rPr>
          <w:rFonts w:ascii="Tahoma" w:hAnsi="Tahoma" w:cs="Tahoma"/>
          <w:sz w:val="24"/>
          <w:szCs w:val="28"/>
          <w:lang w:val="en-US"/>
        </w:rPr>
        <w:t xml:space="preserve"> </w:t>
      </w:r>
      <w:r w:rsidRPr="00520C20">
        <w:rPr>
          <w:rFonts w:ascii="Tahoma" w:hAnsi="Tahoma" w:cs="Tahoma"/>
          <w:i/>
          <w:iCs/>
          <w:sz w:val="24"/>
          <w:szCs w:val="28"/>
          <w:lang w:val="en-US"/>
        </w:rPr>
        <w:t xml:space="preserve">Aspects in breadth </w:t>
      </w:r>
      <w:r w:rsidRPr="00520C20">
        <w:rPr>
          <w:rFonts w:ascii="Tahoma" w:hAnsi="Tahoma" w:cs="Tahoma"/>
          <w:sz w:val="24"/>
          <w:szCs w:val="28"/>
          <w:lang w:val="en-US"/>
        </w:rPr>
        <w:t xml:space="preserve">focus on long-term changes and </w:t>
      </w:r>
      <w:r w:rsidR="003D6DCB">
        <w:rPr>
          <w:rFonts w:ascii="Tahoma" w:hAnsi="Tahoma" w:cs="Tahoma"/>
          <w:sz w:val="24"/>
          <w:szCs w:val="28"/>
          <w:lang w:val="en-US"/>
        </w:rPr>
        <w:t xml:space="preserve">then </w:t>
      </w:r>
      <w:r w:rsidRPr="00520C20">
        <w:rPr>
          <w:rFonts w:ascii="Tahoma" w:hAnsi="Tahoma" w:cs="Tahoma"/>
          <w:sz w:val="24"/>
          <w:szCs w:val="28"/>
          <w:lang w:val="en-US"/>
        </w:rPr>
        <w:t xml:space="preserve">contextualise the </w:t>
      </w:r>
      <w:r w:rsidRPr="00520C20">
        <w:rPr>
          <w:rFonts w:ascii="Tahoma" w:hAnsi="Tahoma" w:cs="Tahoma"/>
          <w:i/>
          <w:iCs/>
          <w:sz w:val="24"/>
          <w:szCs w:val="28"/>
          <w:lang w:val="en-US"/>
        </w:rPr>
        <w:t>Aspects in depth</w:t>
      </w:r>
      <w:r w:rsidRPr="00520C20">
        <w:rPr>
          <w:rFonts w:ascii="Tahoma" w:hAnsi="Tahoma" w:cs="Tahoma"/>
          <w:sz w:val="24"/>
          <w:szCs w:val="28"/>
          <w:lang w:val="en-US"/>
        </w:rPr>
        <w:t xml:space="preserve">, which focus in detail on key episodes. </w:t>
      </w:r>
    </w:p>
    <w:p w14:paraId="79F9DE3F" w14:textId="1815272C" w:rsidR="00520C20" w:rsidRPr="00520C20" w:rsidRDefault="00520C20" w:rsidP="00520C20">
      <w:pPr>
        <w:rPr>
          <w:rFonts w:ascii="Tahoma" w:hAnsi="Tahoma" w:cs="Tahoma"/>
          <w:sz w:val="24"/>
          <w:szCs w:val="28"/>
          <w:lang w:val="en-US"/>
        </w:rPr>
      </w:pPr>
      <w:r w:rsidRPr="00520C20">
        <w:rPr>
          <w:rFonts w:ascii="Tahoma" w:hAnsi="Tahoma" w:cs="Tahoma"/>
          <w:sz w:val="24"/>
          <w:szCs w:val="28"/>
          <w:lang w:val="en-US"/>
        </w:rPr>
        <w:t xml:space="preserve">Together, the breadth and depth topics explore the nature of rebellion and disorder under the Tudors and the way the various challenges were met, the nature of change in government over the period and the changing relationship between the Crown and key sections of society. </w:t>
      </w:r>
      <w:r w:rsidR="003D6DCB">
        <w:rPr>
          <w:rFonts w:ascii="Tahoma" w:hAnsi="Tahoma" w:cs="Tahoma"/>
          <w:sz w:val="24"/>
          <w:szCs w:val="28"/>
          <w:lang w:val="en-US"/>
        </w:rPr>
        <w:t>This will enable you</w:t>
      </w:r>
      <w:r w:rsidRPr="00520C20">
        <w:rPr>
          <w:rFonts w:ascii="Tahoma" w:hAnsi="Tahoma" w:cs="Tahoma"/>
          <w:sz w:val="24"/>
          <w:szCs w:val="28"/>
          <w:lang w:val="en-US"/>
        </w:rPr>
        <w:t xml:space="preserve"> to explore the way in which, despite a shaky start, the Tudors were able to establish their dynasty as one of the most powerful England has seen. </w:t>
      </w:r>
    </w:p>
    <w:p w14:paraId="43D2D8C6" w14:textId="5A550844" w:rsidR="00F006BC" w:rsidRDefault="000452BD" w:rsidP="00F006BC">
      <w:pPr>
        <w:rPr>
          <w:rFonts w:ascii="Tahoma" w:hAnsi="Tahoma" w:cs="Tahoma"/>
          <w:b/>
          <w:sz w:val="24"/>
          <w:szCs w:val="28"/>
        </w:rPr>
      </w:pPr>
      <w:r>
        <w:rPr>
          <w:rFonts w:ascii="Tahoma" w:hAnsi="Tahoma" w:cs="Tahoma"/>
          <w:b/>
          <w:sz w:val="24"/>
          <w:szCs w:val="28"/>
        </w:rPr>
        <w:t>The seven</w:t>
      </w:r>
      <w:r w:rsidR="00F006BC" w:rsidRPr="00816D1A">
        <w:rPr>
          <w:rFonts w:ascii="Tahoma" w:hAnsi="Tahoma" w:cs="Tahoma"/>
          <w:b/>
          <w:sz w:val="24"/>
          <w:szCs w:val="28"/>
        </w:rPr>
        <w:t xml:space="preserve"> areas of study:</w:t>
      </w:r>
    </w:p>
    <w:p w14:paraId="0CFAE6CB" w14:textId="1074A848" w:rsidR="00521C9E" w:rsidRPr="00816D1A" w:rsidRDefault="00521C9E" w:rsidP="00F006BC">
      <w:pPr>
        <w:rPr>
          <w:rFonts w:ascii="Tahoma" w:hAnsi="Tahoma" w:cs="Tahoma"/>
          <w:b/>
          <w:sz w:val="24"/>
          <w:szCs w:val="28"/>
        </w:rPr>
      </w:pPr>
      <w:r>
        <w:rPr>
          <w:rFonts w:ascii="Tahoma" w:hAnsi="Tahoma" w:cs="Tahoma"/>
          <w:b/>
          <w:sz w:val="24"/>
          <w:szCs w:val="28"/>
        </w:rPr>
        <w:t>Aspects in breadth: controlling a fractious nation-changes in Tudor government, 1485-1603</w:t>
      </w:r>
    </w:p>
    <w:p w14:paraId="0AD2ED4A" w14:textId="51C0BA23" w:rsidR="00F006BC" w:rsidRPr="00816D1A" w:rsidRDefault="00902CB4" w:rsidP="00F006BC">
      <w:pPr>
        <w:rPr>
          <w:rFonts w:ascii="Tahoma" w:hAnsi="Tahoma" w:cs="Tahoma"/>
          <w:sz w:val="24"/>
          <w:szCs w:val="28"/>
        </w:rPr>
      </w:pPr>
      <w:r>
        <w:rPr>
          <w:rFonts w:ascii="Tahoma" w:hAnsi="Tahoma" w:cs="Tahoma"/>
          <w:sz w:val="24"/>
          <w:szCs w:val="28"/>
        </w:rPr>
        <w:t>1. Changes in governance at the centre</w:t>
      </w:r>
    </w:p>
    <w:p w14:paraId="58E5DCB0" w14:textId="25AF50EF" w:rsidR="00F006BC" w:rsidRDefault="00902CB4" w:rsidP="00F006BC">
      <w:pPr>
        <w:rPr>
          <w:rFonts w:ascii="Tahoma" w:hAnsi="Tahoma" w:cs="Tahoma"/>
          <w:sz w:val="24"/>
          <w:szCs w:val="28"/>
        </w:rPr>
      </w:pPr>
      <w:r>
        <w:rPr>
          <w:rFonts w:ascii="Tahoma" w:hAnsi="Tahoma" w:cs="Tahoma"/>
          <w:sz w:val="24"/>
          <w:szCs w:val="28"/>
        </w:rPr>
        <w:t>2. Gaining the co-operation of the localities</w:t>
      </w:r>
    </w:p>
    <w:p w14:paraId="69B1BE55" w14:textId="6122B3E4" w:rsidR="00902CB4" w:rsidRPr="001077B0" w:rsidRDefault="001077B0" w:rsidP="00F006BC">
      <w:pPr>
        <w:rPr>
          <w:rFonts w:ascii="Tahoma" w:hAnsi="Tahoma" w:cs="Tahoma"/>
          <w:b/>
          <w:sz w:val="24"/>
          <w:szCs w:val="28"/>
        </w:rPr>
      </w:pPr>
      <w:r w:rsidRPr="001077B0">
        <w:rPr>
          <w:rFonts w:ascii="Tahoma" w:hAnsi="Tahoma" w:cs="Tahoma"/>
          <w:b/>
          <w:sz w:val="24"/>
          <w:szCs w:val="28"/>
        </w:rPr>
        <w:t>Aspects in depth: Challenges to authority</w:t>
      </w:r>
    </w:p>
    <w:p w14:paraId="05503D9C" w14:textId="71D12396" w:rsidR="00F006BC" w:rsidRPr="00816D1A" w:rsidRDefault="001077B0" w:rsidP="00F006BC">
      <w:pPr>
        <w:rPr>
          <w:rFonts w:ascii="Tahoma" w:hAnsi="Tahoma" w:cs="Tahoma"/>
          <w:sz w:val="24"/>
          <w:szCs w:val="28"/>
        </w:rPr>
      </w:pPr>
      <w:r>
        <w:rPr>
          <w:rFonts w:ascii="Tahoma" w:hAnsi="Tahoma" w:cs="Tahoma"/>
          <w:sz w:val="24"/>
          <w:szCs w:val="28"/>
        </w:rPr>
        <w:t>3. Challenging the succession, 1485-99</w:t>
      </w:r>
      <w:r w:rsidR="00F006BC" w:rsidRPr="00816D1A">
        <w:rPr>
          <w:rFonts w:ascii="Tahoma" w:hAnsi="Tahoma" w:cs="Tahoma"/>
          <w:sz w:val="24"/>
          <w:szCs w:val="28"/>
        </w:rPr>
        <w:t xml:space="preserve"> </w:t>
      </w:r>
    </w:p>
    <w:p w14:paraId="72582BD6" w14:textId="4B29A6D6" w:rsidR="00F006BC" w:rsidRPr="00816D1A" w:rsidRDefault="001077B0" w:rsidP="00F006BC">
      <w:pPr>
        <w:rPr>
          <w:rFonts w:ascii="Tahoma" w:hAnsi="Tahoma" w:cs="Tahoma"/>
          <w:sz w:val="24"/>
          <w:szCs w:val="28"/>
        </w:rPr>
      </w:pPr>
      <w:r>
        <w:rPr>
          <w:rFonts w:ascii="Tahoma" w:hAnsi="Tahoma" w:cs="Tahoma"/>
          <w:sz w:val="24"/>
          <w:szCs w:val="28"/>
        </w:rPr>
        <w:t>4. Challenging religious changes, 1533-37</w:t>
      </w:r>
    </w:p>
    <w:p w14:paraId="3B96AA5A" w14:textId="415FB135" w:rsidR="00F006BC" w:rsidRDefault="001077B0" w:rsidP="00F006BC">
      <w:pPr>
        <w:rPr>
          <w:rFonts w:ascii="Tahoma" w:hAnsi="Tahoma" w:cs="Tahoma"/>
          <w:sz w:val="24"/>
          <w:szCs w:val="28"/>
        </w:rPr>
      </w:pPr>
      <w:r>
        <w:rPr>
          <w:rFonts w:ascii="Tahoma" w:hAnsi="Tahoma" w:cs="Tahoma"/>
          <w:sz w:val="24"/>
          <w:szCs w:val="28"/>
        </w:rPr>
        <w:t>5. Agrarian discontent: Kett’s rebellion, 1549</w:t>
      </w:r>
    </w:p>
    <w:p w14:paraId="4AC9F8EE" w14:textId="0D7B85D4" w:rsidR="001077B0" w:rsidRDefault="001077B0" w:rsidP="00F006BC">
      <w:pPr>
        <w:rPr>
          <w:rFonts w:ascii="Tahoma" w:hAnsi="Tahoma" w:cs="Tahoma"/>
          <w:sz w:val="24"/>
          <w:szCs w:val="28"/>
        </w:rPr>
      </w:pPr>
      <w:r>
        <w:rPr>
          <w:rFonts w:ascii="Tahoma" w:hAnsi="Tahoma" w:cs="Tahoma"/>
          <w:sz w:val="24"/>
          <w:szCs w:val="28"/>
        </w:rPr>
        <w:t>6. Queen takes queen? The revolt of the Northern Earls, 1569-70</w:t>
      </w:r>
    </w:p>
    <w:p w14:paraId="0F1E0391" w14:textId="70C646DB" w:rsidR="001077B0" w:rsidRPr="00816D1A" w:rsidRDefault="001077B0" w:rsidP="00F006BC">
      <w:pPr>
        <w:rPr>
          <w:rFonts w:ascii="Tahoma" w:hAnsi="Tahoma" w:cs="Tahoma"/>
          <w:sz w:val="24"/>
          <w:szCs w:val="28"/>
        </w:rPr>
      </w:pPr>
      <w:r>
        <w:rPr>
          <w:rFonts w:ascii="Tahoma" w:hAnsi="Tahoma" w:cs="Tahoma"/>
          <w:sz w:val="24"/>
          <w:szCs w:val="28"/>
        </w:rPr>
        <w:t>7. Troublesome Ireland: Tyrone’s rebellion, 1594-1603</w:t>
      </w:r>
    </w:p>
    <w:p w14:paraId="127154C5" w14:textId="77777777" w:rsidR="00EB1A82" w:rsidRPr="00D43036" w:rsidRDefault="00EB1A82" w:rsidP="00EB1A82">
      <w:pPr>
        <w:rPr>
          <w:rFonts w:ascii="Tahoma" w:hAnsi="Tahoma" w:cs="Tahoma"/>
          <w:b/>
          <w:sz w:val="24"/>
          <w:szCs w:val="24"/>
        </w:rPr>
      </w:pPr>
      <w:r w:rsidRPr="00D43036">
        <w:rPr>
          <w:rFonts w:ascii="Tahoma" w:hAnsi="Tahoma" w:cs="Tahoma"/>
          <w:b/>
          <w:sz w:val="24"/>
          <w:szCs w:val="24"/>
        </w:rPr>
        <w:t>Reading List</w:t>
      </w:r>
    </w:p>
    <w:p w14:paraId="20CDB627" w14:textId="77777777" w:rsidR="00EB1A82" w:rsidRPr="00382DDD" w:rsidRDefault="00EB1A82" w:rsidP="00EB1A82">
      <w:pPr>
        <w:rPr>
          <w:rFonts w:ascii="Tahoma" w:hAnsi="Tahoma" w:cs="Tahoma"/>
          <w:sz w:val="24"/>
          <w:szCs w:val="24"/>
        </w:rPr>
      </w:pPr>
      <w:r w:rsidRPr="00382DDD">
        <w:rPr>
          <w:rFonts w:ascii="Tahoma" w:hAnsi="Tahoma" w:cs="Tahoma"/>
          <w:bCs/>
          <w:sz w:val="24"/>
          <w:szCs w:val="24"/>
        </w:rPr>
        <w:t xml:space="preserve">Barbara Mervyn, </w:t>
      </w:r>
      <w:r w:rsidRPr="00382DDD">
        <w:rPr>
          <w:rFonts w:ascii="Tahoma" w:hAnsi="Tahoma" w:cs="Tahoma"/>
          <w:bCs/>
          <w:i/>
          <w:sz w:val="24"/>
          <w:szCs w:val="24"/>
        </w:rPr>
        <w:t>Enquiring History: Tudor Rebellions 1485–1603</w:t>
      </w:r>
      <w:r w:rsidRPr="00382DDD">
        <w:rPr>
          <w:rFonts w:ascii="Tahoma" w:hAnsi="Tahoma" w:cs="Tahoma"/>
          <w:bCs/>
          <w:sz w:val="24"/>
          <w:szCs w:val="24"/>
        </w:rPr>
        <w:t xml:space="preserve"> (</w:t>
      </w:r>
      <w:r w:rsidRPr="00382DDD">
        <w:rPr>
          <w:rFonts w:ascii="Tahoma" w:hAnsi="Tahoma" w:cs="Tahoma"/>
          <w:sz w:val="24"/>
          <w:szCs w:val="24"/>
        </w:rPr>
        <w:t>Hodder Education, 2014), chapter 1.</w:t>
      </w:r>
    </w:p>
    <w:p w14:paraId="0ED1AC92" w14:textId="77777777" w:rsidR="00EB1A82" w:rsidRPr="00382DDD" w:rsidRDefault="00EB1A82" w:rsidP="00EB1A82">
      <w:pPr>
        <w:rPr>
          <w:rFonts w:ascii="Tahoma" w:hAnsi="Tahoma" w:cs="Tahoma"/>
          <w:sz w:val="24"/>
          <w:szCs w:val="24"/>
        </w:rPr>
      </w:pPr>
      <w:r w:rsidRPr="00382DDD">
        <w:rPr>
          <w:rFonts w:ascii="Tahoma" w:hAnsi="Tahoma" w:cs="Tahoma"/>
          <w:sz w:val="24"/>
          <w:szCs w:val="24"/>
        </w:rPr>
        <w:t xml:space="preserve">Angela Anderson and Tony Imperato, </w:t>
      </w:r>
      <w:r w:rsidRPr="00382DDD">
        <w:rPr>
          <w:rFonts w:ascii="Tahoma" w:hAnsi="Tahoma" w:cs="Tahoma"/>
          <w:i/>
          <w:iCs/>
          <w:sz w:val="24"/>
          <w:szCs w:val="24"/>
        </w:rPr>
        <w:t xml:space="preserve">An Introduction to Tudor England, 1485–1603 </w:t>
      </w:r>
      <w:r w:rsidRPr="00382DDD">
        <w:rPr>
          <w:rFonts w:ascii="Tahoma" w:hAnsi="Tahoma" w:cs="Tahoma"/>
          <w:sz w:val="24"/>
          <w:szCs w:val="24"/>
        </w:rPr>
        <w:t>(Access to History Context, Hodder Murray, 2001).</w:t>
      </w:r>
    </w:p>
    <w:p w14:paraId="1CD60B92" w14:textId="77777777" w:rsidR="00EB1A82" w:rsidRPr="00E61F99" w:rsidRDefault="00EB1A82" w:rsidP="00EB1A82">
      <w:pPr>
        <w:rPr>
          <w:rFonts w:ascii="Tahoma" w:hAnsi="Tahoma" w:cs="Tahoma"/>
          <w:sz w:val="24"/>
          <w:szCs w:val="24"/>
        </w:rPr>
      </w:pPr>
      <w:r w:rsidRPr="00E61F99">
        <w:rPr>
          <w:rFonts w:ascii="Tahoma" w:hAnsi="Tahoma" w:cs="Tahoma"/>
          <w:sz w:val="24"/>
          <w:szCs w:val="24"/>
        </w:rPr>
        <w:t xml:space="preserve">Paul Thomas, </w:t>
      </w:r>
      <w:r w:rsidRPr="00E61F99">
        <w:rPr>
          <w:rFonts w:ascii="Tahoma" w:hAnsi="Tahoma" w:cs="Tahoma"/>
          <w:i/>
          <w:sz w:val="24"/>
          <w:szCs w:val="24"/>
        </w:rPr>
        <w:t>Authority and Disorder in Tudor Times, 1485–1603</w:t>
      </w:r>
      <w:r w:rsidRPr="00E61F99">
        <w:rPr>
          <w:rFonts w:ascii="Tahoma" w:hAnsi="Tahoma" w:cs="Tahoma"/>
          <w:sz w:val="24"/>
          <w:szCs w:val="24"/>
        </w:rPr>
        <w:t xml:space="preserve"> (Cambridge Perspectives in History, Cambridge University Press, 1999).</w:t>
      </w:r>
    </w:p>
    <w:p w14:paraId="5A86B229" w14:textId="77777777" w:rsidR="00EB1A82" w:rsidRPr="00E61F99" w:rsidRDefault="00EB1A82" w:rsidP="00EB1A82">
      <w:pPr>
        <w:rPr>
          <w:rFonts w:ascii="Tahoma" w:hAnsi="Tahoma" w:cs="Tahoma"/>
          <w:sz w:val="24"/>
          <w:szCs w:val="24"/>
        </w:rPr>
      </w:pPr>
      <w:r w:rsidRPr="00E61F99">
        <w:rPr>
          <w:rFonts w:ascii="Tahoma" w:hAnsi="Tahoma" w:cs="Tahoma"/>
          <w:bCs/>
          <w:sz w:val="24"/>
          <w:szCs w:val="24"/>
        </w:rPr>
        <w:t xml:space="preserve">Colin Pendrill, </w:t>
      </w:r>
      <w:r w:rsidRPr="00E61F99">
        <w:rPr>
          <w:rFonts w:ascii="Tahoma" w:hAnsi="Tahoma" w:cs="Tahoma"/>
          <w:bCs/>
          <w:i/>
          <w:sz w:val="24"/>
          <w:szCs w:val="24"/>
        </w:rPr>
        <w:t>The English Reformation 1485–1558</w:t>
      </w:r>
      <w:r w:rsidRPr="00E61F99">
        <w:rPr>
          <w:rFonts w:ascii="Tahoma" w:hAnsi="Tahoma" w:cs="Tahoma"/>
          <w:bCs/>
          <w:sz w:val="24"/>
          <w:szCs w:val="24"/>
        </w:rPr>
        <w:t xml:space="preserve"> (Heinemann Advanced History,</w:t>
      </w:r>
      <w:r w:rsidRPr="00E61F99">
        <w:rPr>
          <w:rFonts w:ascii="Tahoma" w:hAnsi="Tahoma" w:cs="Tahoma"/>
          <w:sz w:val="24"/>
          <w:szCs w:val="24"/>
        </w:rPr>
        <w:t xml:space="preserve"> Heinemann, 2000).</w:t>
      </w:r>
    </w:p>
    <w:p w14:paraId="7C6DABBA" w14:textId="77777777" w:rsidR="00EB1A82" w:rsidRPr="00E61F99" w:rsidRDefault="00E52850" w:rsidP="00EB1A82">
      <w:pPr>
        <w:rPr>
          <w:rFonts w:ascii="Tahoma" w:hAnsi="Tahoma" w:cs="Tahoma"/>
          <w:sz w:val="24"/>
          <w:szCs w:val="24"/>
        </w:rPr>
      </w:pPr>
      <w:hyperlink r:id="rId10" w:history="1">
        <w:r w:rsidR="00EB1A82" w:rsidRPr="00E61F99">
          <w:rPr>
            <w:rStyle w:val="Hyperlink"/>
            <w:rFonts w:ascii="Tahoma" w:hAnsi="Tahoma" w:cs="Tahoma"/>
            <w:sz w:val="24"/>
            <w:szCs w:val="24"/>
          </w:rPr>
          <w:t>Derrick Murphy</w:t>
        </w:r>
      </w:hyperlink>
      <w:r w:rsidR="00EB1A82" w:rsidRPr="00E61F99">
        <w:rPr>
          <w:rFonts w:ascii="Tahoma" w:hAnsi="Tahoma" w:cs="Tahoma"/>
          <w:sz w:val="24"/>
          <w:szCs w:val="24"/>
        </w:rPr>
        <w:t xml:space="preserve">, </w:t>
      </w:r>
      <w:hyperlink r:id="rId11" w:history="1">
        <w:r w:rsidR="00EB1A82" w:rsidRPr="00E61F99">
          <w:rPr>
            <w:rStyle w:val="Hyperlink"/>
            <w:rFonts w:ascii="Tahoma" w:hAnsi="Tahoma" w:cs="Tahoma"/>
            <w:sz w:val="24"/>
            <w:szCs w:val="24"/>
          </w:rPr>
          <w:t>Allan Keen</w:t>
        </w:r>
      </w:hyperlink>
      <w:r w:rsidR="00EB1A82" w:rsidRPr="00E61F99">
        <w:rPr>
          <w:rFonts w:ascii="Tahoma" w:hAnsi="Tahoma" w:cs="Tahoma"/>
          <w:sz w:val="24"/>
          <w:szCs w:val="24"/>
        </w:rPr>
        <w:t xml:space="preserve">, </w:t>
      </w:r>
      <w:hyperlink r:id="rId12" w:history="1">
        <w:r w:rsidR="00EB1A82" w:rsidRPr="00E61F99">
          <w:rPr>
            <w:rStyle w:val="Hyperlink"/>
            <w:rFonts w:ascii="Tahoma" w:hAnsi="Tahoma" w:cs="Tahoma"/>
            <w:sz w:val="24"/>
            <w:szCs w:val="24"/>
          </w:rPr>
          <w:t>Michael Tillbrook</w:t>
        </w:r>
      </w:hyperlink>
      <w:r w:rsidR="00EB1A82" w:rsidRPr="00E61F99">
        <w:rPr>
          <w:rFonts w:ascii="Tahoma" w:hAnsi="Tahoma" w:cs="Tahoma"/>
          <w:sz w:val="24"/>
          <w:szCs w:val="24"/>
        </w:rPr>
        <w:t xml:space="preserve"> and </w:t>
      </w:r>
      <w:hyperlink r:id="rId13" w:history="1">
        <w:r w:rsidR="00EB1A82" w:rsidRPr="00E61F99">
          <w:rPr>
            <w:rStyle w:val="Hyperlink"/>
            <w:rFonts w:ascii="Tahoma" w:hAnsi="Tahoma" w:cs="Tahoma"/>
            <w:sz w:val="24"/>
            <w:szCs w:val="24"/>
          </w:rPr>
          <w:t>Patrick Walsh-Atkins</w:t>
        </w:r>
      </w:hyperlink>
      <w:r w:rsidR="00EB1A82" w:rsidRPr="00E61F99">
        <w:rPr>
          <w:rFonts w:ascii="Tahoma" w:hAnsi="Tahoma" w:cs="Tahoma"/>
          <w:sz w:val="24"/>
          <w:szCs w:val="24"/>
        </w:rPr>
        <w:t xml:space="preserve">, </w:t>
      </w:r>
      <w:r w:rsidR="00EB1A82" w:rsidRPr="00E61F99">
        <w:rPr>
          <w:rFonts w:ascii="Tahoma" w:hAnsi="Tahoma" w:cs="Tahoma"/>
          <w:i/>
          <w:sz w:val="24"/>
          <w:szCs w:val="24"/>
        </w:rPr>
        <w:t xml:space="preserve">England 1485–1603 </w:t>
      </w:r>
      <w:r w:rsidR="00EB1A82" w:rsidRPr="00E61F99">
        <w:rPr>
          <w:rFonts w:ascii="Tahoma" w:hAnsi="Tahoma" w:cs="Tahoma"/>
          <w:sz w:val="24"/>
          <w:szCs w:val="24"/>
        </w:rPr>
        <w:t>(Flagship History, Collins Educational, 1999).</w:t>
      </w:r>
    </w:p>
    <w:p w14:paraId="166200CC" w14:textId="77777777" w:rsidR="00EB1A82" w:rsidRPr="00753A02" w:rsidRDefault="00EB1A82" w:rsidP="00EB1A82">
      <w:pPr>
        <w:rPr>
          <w:rFonts w:ascii="Tahoma" w:hAnsi="Tahoma" w:cs="Tahoma"/>
          <w:sz w:val="24"/>
          <w:szCs w:val="24"/>
        </w:rPr>
      </w:pPr>
      <w:r w:rsidRPr="00753A02">
        <w:rPr>
          <w:rFonts w:ascii="Tahoma" w:hAnsi="Tahoma" w:cs="Tahoma"/>
          <w:sz w:val="24"/>
          <w:szCs w:val="24"/>
        </w:rPr>
        <w:t xml:space="preserve">John Guy, </w:t>
      </w:r>
      <w:r w:rsidRPr="00753A02">
        <w:rPr>
          <w:rFonts w:ascii="Tahoma" w:hAnsi="Tahoma" w:cs="Tahoma"/>
          <w:i/>
          <w:sz w:val="24"/>
          <w:szCs w:val="24"/>
        </w:rPr>
        <w:t>Tudor England</w:t>
      </w:r>
      <w:r w:rsidRPr="00753A02">
        <w:rPr>
          <w:rFonts w:ascii="Tahoma" w:hAnsi="Tahoma" w:cs="Tahoma"/>
          <w:sz w:val="24"/>
          <w:szCs w:val="24"/>
        </w:rPr>
        <w:t xml:space="preserve"> (Oxford University Press, 1990).</w:t>
      </w:r>
    </w:p>
    <w:p w14:paraId="01993846" w14:textId="77777777" w:rsidR="001077B0" w:rsidRDefault="001077B0" w:rsidP="00F006BC">
      <w:pPr>
        <w:rPr>
          <w:rFonts w:ascii="Tahoma" w:hAnsi="Tahoma" w:cs="Tahoma"/>
          <w:sz w:val="24"/>
          <w:szCs w:val="28"/>
        </w:rPr>
      </w:pPr>
    </w:p>
    <w:p w14:paraId="04A1507A" w14:textId="1C51642B" w:rsidR="003433B4" w:rsidRPr="00F006BC" w:rsidRDefault="003433B4" w:rsidP="00CC04FB">
      <w:pPr>
        <w:pStyle w:val="Tabletext"/>
      </w:pPr>
    </w:p>
    <w:sectPr w:rsidR="003433B4" w:rsidRPr="00F006BC" w:rsidSect="00BD3441">
      <w:headerReference w:type="default"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C4DDE" w14:textId="77777777" w:rsidR="00DC6F6E" w:rsidRDefault="00DC6F6E" w:rsidP="00BD3441">
      <w:pPr>
        <w:spacing w:after="0" w:line="240" w:lineRule="auto"/>
      </w:pPr>
      <w:r>
        <w:separator/>
      </w:r>
    </w:p>
  </w:endnote>
  <w:endnote w:type="continuationSeparator" w:id="0">
    <w:p w14:paraId="43CDC6C0" w14:textId="77777777" w:rsidR="00DC6F6E" w:rsidRDefault="00DC6F6E" w:rsidP="00BD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440406"/>
      <w:docPartObj>
        <w:docPartGallery w:val="Page Numbers (Bottom of Page)"/>
        <w:docPartUnique/>
      </w:docPartObj>
    </w:sdtPr>
    <w:sdtEndPr>
      <w:rPr>
        <w:noProof/>
      </w:rPr>
    </w:sdtEndPr>
    <w:sdtContent>
      <w:p w14:paraId="14558C00" w14:textId="78D8CB6C" w:rsidR="00B8692F" w:rsidRDefault="00C02902" w:rsidP="00533802">
        <w:pPr>
          <w:pStyle w:val="Footer"/>
          <w:jc w:val="right"/>
        </w:pPr>
        <w:r>
          <w:fldChar w:fldCharType="begin"/>
        </w:r>
        <w:r>
          <w:instrText xml:space="preserve"> PAGE   \* MERGEFORMAT </w:instrText>
        </w:r>
        <w:r>
          <w:fldChar w:fldCharType="separate"/>
        </w:r>
        <w:r w:rsidR="00E5285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066FD" w14:textId="77777777" w:rsidR="00DC6F6E" w:rsidRDefault="00DC6F6E" w:rsidP="00BD3441">
      <w:pPr>
        <w:spacing w:after="0" w:line="240" w:lineRule="auto"/>
      </w:pPr>
      <w:r>
        <w:separator/>
      </w:r>
    </w:p>
  </w:footnote>
  <w:footnote w:type="continuationSeparator" w:id="0">
    <w:p w14:paraId="5DDE888F" w14:textId="77777777" w:rsidR="00DC6F6E" w:rsidRDefault="00DC6F6E" w:rsidP="00BD3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5F9EF" w14:textId="77777777" w:rsidR="00B8692F" w:rsidRDefault="00C02902" w:rsidP="00533802">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26B70EE9" wp14:editId="57C3BE4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rect w14:anchorId="6A3FFB9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p>
  <w:p w14:paraId="00320C09" w14:textId="77777777" w:rsidR="00D67A16" w:rsidRDefault="00D67A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B5ECD"/>
    <w:multiLevelType w:val="hybridMultilevel"/>
    <w:tmpl w:val="1AB87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B2C00"/>
    <w:multiLevelType w:val="hybridMultilevel"/>
    <w:tmpl w:val="06FC5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307AE"/>
    <w:multiLevelType w:val="hybridMultilevel"/>
    <w:tmpl w:val="B67ADB4A"/>
    <w:styleLink w:val="Bullet"/>
    <w:lvl w:ilvl="0" w:tplc="31A0183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ED66FCE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8C8A231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CE2B62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4FA304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4C84EE8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68E8E84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A878B73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7DE3A3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16C246EC"/>
    <w:multiLevelType w:val="hybridMultilevel"/>
    <w:tmpl w:val="FDDEE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F6FA8"/>
    <w:multiLevelType w:val="hybridMultilevel"/>
    <w:tmpl w:val="03DA2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B30B4"/>
    <w:multiLevelType w:val="hybridMultilevel"/>
    <w:tmpl w:val="5EA0A8C4"/>
    <w:lvl w:ilvl="0" w:tplc="A9164A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0798C"/>
    <w:multiLevelType w:val="hybridMultilevel"/>
    <w:tmpl w:val="16867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E67C2"/>
    <w:multiLevelType w:val="hybridMultilevel"/>
    <w:tmpl w:val="AA3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C6A16"/>
    <w:multiLevelType w:val="hybridMultilevel"/>
    <w:tmpl w:val="400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1222B"/>
    <w:multiLevelType w:val="hybridMultilevel"/>
    <w:tmpl w:val="A8EE5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A48C9"/>
    <w:multiLevelType w:val="hybridMultilevel"/>
    <w:tmpl w:val="0E0E702E"/>
    <w:lvl w:ilvl="0" w:tplc="A9164A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079D6"/>
    <w:multiLevelType w:val="hybridMultilevel"/>
    <w:tmpl w:val="2E76E14C"/>
    <w:lvl w:ilvl="0" w:tplc="305ECC68">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C5A3B"/>
    <w:multiLevelType w:val="hybridMultilevel"/>
    <w:tmpl w:val="081A0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D471CD"/>
    <w:multiLevelType w:val="hybridMultilevel"/>
    <w:tmpl w:val="AF92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E5A92"/>
    <w:multiLevelType w:val="hybridMultilevel"/>
    <w:tmpl w:val="A81E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5262D"/>
    <w:multiLevelType w:val="hybridMultilevel"/>
    <w:tmpl w:val="CF720834"/>
    <w:lvl w:ilvl="0" w:tplc="8ABA6D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D04FAB"/>
    <w:multiLevelType w:val="hybridMultilevel"/>
    <w:tmpl w:val="ADD0A7E0"/>
    <w:lvl w:ilvl="0" w:tplc="A9164A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E5CDF"/>
    <w:multiLevelType w:val="hybridMultilevel"/>
    <w:tmpl w:val="B67ADB4A"/>
    <w:numStyleLink w:val="Bullet"/>
  </w:abstractNum>
  <w:abstractNum w:abstractNumId="19" w15:restartNumberingAfterBreak="0">
    <w:nsid w:val="687C3CF5"/>
    <w:multiLevelType w:val="hybridMultilevel"/>
    <w:tmpl w:val="7D5E1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712BF"/>
    <w:multiLevelType w:val="hybridMultilevel"/>
    <w:tmpl w:val="BE46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9"/>
  </w:num>
  <w:num w:numId="4">
    <w:abstractNumId w:val="16"/>
  </w:num>
  <w:num w:numId="5">
    <w:abstractNumId w:val="1"/>
  </w:num>
  <w:num w:numId="6">
    <w:abstractNumId w:val="7"/>
  </w:num>
  <w:num w:numId="7">
    <w:abstractNumId w:val="5"/>
  </w:num>
  <w:num w:numId="8">
    <w:abstractNumId w:val="2"/>
  </w:num>
  <w:num w:numId="9">
    <w:abstractNumId w:val="3"/>
  </w:num>
  <w:num w:numId="10">
    <w:abstractNumId w:val="18"/>
  </w:num>
  <w:num w:numId="11">
    <w:abstractNumId w:val="15"/>
  </w:num>
  <w:num w:numId="12">
    <w:abstractNumId w:val="20"/>
  </w:num>
  <w:num w:numId="13">
    <w:abstractNumId w:val="4"/>
  </w:num>
  <w:num w:numId="14">
    <w:abstractNumId w:val="13"/>
  </w:num>
  <w:num w:numId="15">
    <w:abstractNumId w:val="12"/>
  </w:num>
  <w:num w:numId="16">
    <w:abstractNumId w:val="0"/>
  </w:num>
  <w:num w:numId="17">
    <w:abstractNumId w:val="17"/>
  </w:num>
  <w:num w:numId="18">
    <w:abstractNumId w:val="6"/>
  </w:num>
  <w:num w:numId="19">
    <w:abstractNumId w:val="11"/>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9E"/>
    <w:rsid w:val="00007077"/>
    <w:rsid w:val="000452BD"/>
    <w:rsid w:val="0008352E"/>
    <w:rsid w:val="000A2905"/>
    <w:rsid w:val="000A464A"/>
    <w:rsid w:val="000B1A80"/>
    <w:rsid w:val="000C137F"/>
    <w:rsid w:val="000C6193"/>
    <w:rsid w:val="000C7995"/>
    <w:rsid w:val="000D737A"/>
    <w:rsid w:val="000E1F52"/>
    <w:rsid w:val="000E6CDC"/>
    <w:rsid w:val="001077B0"/>
    <w:rsid w:val="00111D38"/>
    <w:rsid w:val="00116E10"/>
    <w:rsid w:val="0012297E"/>
    <w:rsid w:val="00123289"/>
    <w:rsid w:val="0013482C"/>
    <w:rsid w:val="00147D5D"/>
    <w:rsid w:val="0016232C"/>
    <w:rsid w:val="00167090"/>
    <w:rsid w:val="0018278C"/>
    <w:rsid w:val="0019425B"/>
    <w:rsid w:val="001A3BC8"/>
    <w:rsid w:val="001A60BB"/>
    <w:rsid w:val="001B34C5"/>
    <w:rsid w:val="001D4618"/>
    <w:rsid w:val="002039CE"/>
    <w:rsid w:val="002064F2"/>
    <w:rsid w:val="00212434"/>
    <w:rsid w:val="002242BB"/>
    <w:rsid w:val="00226769"/>
    <w:rsid w:val="002318DE"/>
    <w:rsid w:val="002456A3"/>
    <w:rsid w:val="0025359F"/>
    <w:rsid w:val="00262599"/>
    <w:rsid w:val="00271933"/>
    <w:rsid w:val="00281CDE"/>
    <w:rsid w:val="002A71B9"/>
    <w:rsid w:val="002C4A71"/>
    <w:rsid w:val="002C68FD"/>
    <w:rsid w:val="002D1FD3"/>
    <w:rsid w:val="002F50AE"/>
    <w:rsid w:val="003114E5"/>
    <w:rsid w:val="00313F4C"/>
    <w:rsid w:val="003169F1"/>
    <w:rsid w:val="003433B4"/>
    <w:rsid w:val="00343F16"/>
    <w:rsid w:val="00372215"/>
    <w:rsid w:val="00382DDD"/>
    <w:rsid w:val="00394C4E"/>
    <w:rsid w:val="00396CDD"/>
    <w:rsid w:val="0039725E"/>
    <w:rsid w:val="003D6DCB"/>
    <w:rsid w:val="003E0179"/>
    <w:rsid w:val="003F6962"/>
    <w:rsid w:val="00413CE8"/>
    <w:rsid w:val="00451900"/>
    <w:rsid w:val="00465D46"/>
    <w:rsid w:val="004712D5"/>
    <w:rsid w:val="00493746"/>
    <w:rsid w:val="00494D51"/>
    <w:rsid w:val="004E346E"/>
    <w:rsid w:val="004F1BA3"/>
    <w:rsid w:val="005105EA"/>
    <w:rsid w:val="00520C20"/>
    <w:rsid w:val="005214B3"/>
    <w:rsid w:val="00521C9E"/>
    <w:rsid w:val="005277EE"/>
    <w:rsid w:val="00533802"/>
    <w:rsid w:val="00537736"/>
    <w:rsid w:val="00567DBA"/>
    <w:rsid w:val="00593A31"/>
    <w:rsid w:val="005B021B"/>
    <w:rsid w:val="005C3D4A"/>
    <w:rsid w:val="005F7EB4"/>
    <w:rsid w:val="0061385B"/>
    <w:rsid w:val="00624109"/>
    <w:rsid w:val="0063618F"/>
    <w:rsid w:val="00640F15"/>
    <w:rsid w:val="00663EE4"/>
    <w:rsid w:val="006659EB"/>
    <w:rsid w:val="0068234F"/>
    <w:rsid w:val="006960B0"/>
    <w:rsid w:val="006A2F62"/>
    <w:rsid w:val="006B652B"/>
    <w:rsid w:val="006D0F90"/>
    <w:rsid w:val="006D6A5D"/>
    <w:rsid w:val="006F2BC3"/>
    <w:rsid w:val="006F6B3D"/>
    <w:rsid w:val="007068B5"/>
    <w:rsid w:val="00742B6A"/>
    <w:rsid w:val="00753A02"/>
    <w:rsid w:val="0079472A"/>
    <w:rsid w:val="007C0024"/>
    <w:rsid w:val="007D64C2"/>
    <w:rsid w:val="007E0D88"/>
    <w:rsid w:val="008137A1"/>
    <w:rsid w:val="00852E26"/>
    <w:rsid w:val="008608D4"/>
    <w:rsid w:val="00864697"/>
    <w:rsid w:val="0087467F"/>
    <w:rsid w:val="00874817"/>
    <w:rsid w:val="00877853"/>
    <w:rsid w:val="008927C0"/>
    <w:rsid w:val="008A014F"/>
    <w:rsid w:val="008C5058"/>
    <w:rsid w:val="008E22A8"/>
    <w:rsid w:val="008F432A"/>
    <w:rsid w:val="008F5C1D"/>
    <w:rsid w:val="00902CB4"/>
    <w:rsid w:val="00907ACE"/>
    <w:rsid w:val="00985F2A"/>
    <w:rsid w:val="00997DBF"/>
    <w:rsid w:val="009A1610"/>
    <w:rsid w:val="009B40AF"/>
    <w:rsid w:val="009E411E"/>
    <w:rsid w:val="009E6E54"/>
    <w:rsid w:val="00A02974"/>
    <w:rsid w:val="00A21DC0"/>
    <w:rsid w:val="00A25377"/>
    <w:rsid w:val="00A269A3"/>
    <w:rsid w:val="00A4151F"/>
    <w:rsid w:val="00A53A13"/>
    <w:rsid w:val="00A56D61"/>
    <w:rsid w:val="00A81C3E"/>
    <w:rsid w:val="00A86E76"/>
    <w:rsid w:val="00A9441A"/>
    <w:rsid w:val="00AA0841"/>
    <w:rsid w:val="00AA2749"/>
    <w:rsid w:val="00AD081E"/>
    <w:rsid w:val="00AD79C2"/>
    <w:rsid w:val="00AE598E"/>
    <w:rsid w:val="00AF07DF"/>
    <w:rsid w:val="00B05A17"/>
    <w:rsid w:val="00B102B7"/>
    <w:rsid w:val="00B41218"/>
    <w:rsid w:val="00B611A8"/>
    <w:rsid w:val="00B61972"/>
    <w:rsid w:val="00B8630F"/>
    <w:rsid w:val="00B8692F"/>
    <w:rsid w:val="00BB1346"/>
    <w:rsid w:val="00BC0189"/>
    <w:rsid w:val="00BC7EDB"/>
    <w:rsid w:val="00BD3441"/>
    <w:rsid w:val="00BE50FF"/>
    <w:rsid w:val="00BF1413"/>
    <w:rsid w:val="00C00B9E"/>
    <w:rsid w:val="00C02902"/>
    <w:rsid w:val="00C256F7"/>
    <w:rsid w:val="00C40E01"/>
    <w:rsid w:val="00C43309"/>
    <w:rsid w:val="00C65CF6"/>
    <w:rsid w:val="00C74B1D"/>
    <w:rsid w:val="00C74C70"/>
    <w:rsid w:val="00C76156"/>
    <w:rsid w:val="00C8514F"/>
    <w:rsid w:val="00C878AA"/>
    <w:rsid w:val="00C87CE4"/>
    <w:rsid w:val="00C87E64"/>
    <w:rsid w:val="00CB06BC"/>
    <w:rsid w:val="00CC04FB"/>
    <w:rsid w:val="00CE5853"/>
    <w:rsid w:val="00CF234E"/>
    <w:rsid w:val="00D06773"/>
    <w:rsid w:val="00D0787E"/>
    <w:rsid w:val="00D36DBD"/>
    <w:rsid w:val="00D43036"/>
    <w:rsid w:val="00D47DE6"/>
    <w:rsid w:val="00D50E2E"/>
    <w:rsid w:val="00D67A16"/>
    <w:rsid w:val="00D721B3"/>
    <w:rsid w:val="00D7380E"/>
    <w:rsid w:val="00D84003"/>
    <w:rsid w:val="00D855C7"/>
    <w:rsid w:val="00DA13EC"/>
    <w:rsid w:val="00DC6F6E"/>
    <w:rsid w:val="00DE0EF1"/>
    <w:rsid w:val="00E11FBB"/>
    <w:rsid w:val="00E52850"/>
    <w:rsid w:val="00E53FFB"/>
    <w:rsid w:val="00E61F99"/>
    <w:rsid w:val="00E72852"/>
    <w:rsid w:val="00E83A72"/>
    <w:rsid w:val="00E85429"/>
    <w:rsid w:val="00E97B8E"/>
    <w:rsid w:val="00EB10CF"/>
    <w:rsid w:val="00EB1A82"/>
    <w:rsid w:val="00ED2FEC"/>
    <w:rsid w:val="00EF23B9"/>
    <w:rsid w:val="00F006BC"/>
    <w:rsid w:val="00F059DD"/>
    <w:rsid w:val="00F12312"/>
    <w:rsid w:val="00F20F0E"/>
    <w:rsid w:val="00F214E5"/>
    <w:rsid w:val="00F43878"/>
    <w:rsid w:val="00F6527C"/>
    <w:rsid w:val="00F71EE8"/>
    <w:rsid w:val="00F914ED"/>
    <w:rsid w:val="00FB505D"/>
    <w:rsid w:val="00FC3728"/>
    <w:rsid w:val="00FC6802"/>
    <w:rsid w:val="00FE3DEE"/>
    <w:rsid w:val="00FF6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11D58"/>
  <w15:docId w15:val="{F0528725-AAB4-446D-BDD6-6BBB305B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36"/>
  </w:style>
  <w:style w:type="paragraph" w:styleId="Heading1">
    <w:name w:val="heading 1"/>
    <w:basedOn w:val="Normal"/>
    <w:next w:val="Normal"/>
    <w:link w:val="Heading1Char"/>
    <w:qFormat/>
    <w:rsid w:val="00BD3441"/>
    <w:pPr>
      <w:keepNext/>
      <w:spacing w:after="0" w:line="240" w:lineRule="auto"/>
      <w:jc w:val="center"/>
      <w:outlineLvl w:val="0"/>
    </w:pPr>
    <w:rPr>
      <w:rFonts w:ascii="Times New Roman" w:eastAsia="Times New Roman" w:hAnsi="Times New Roman" w:cs="Times New Roman"/>
      <w:b/>
      <w:bCs/>
      <w:i/>
      <w:iCs/>
      <w:sz w:val="32"/>
      <w:szCs w:val="24"/>
    </w:rPr>
  </w:style>
  <w:style w:type="paragraph" w:styleId="Heading2">
    <w:name w:val="heading 2"/>
    <w:basedOn w:val="Normal"/>
    <w:next w:val="Normal"/>
    <w:link w:val="Heading2Char"/>
    <w:qFormat/>
    <w:rsid w:val="00BD3441"/>
    <w:pPr>
      <w:keepNext/>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B9E"/>
    <w:rPr>
      <w:rFonts w:ascii="Tahoma" w:hAnsi="Tahoma" w:cs="Tahoma"/>
      <w:sz w:val="16"/>
      <w:szCs w:val="16"/>
    </w:rPr>
  </w:style>
  <w:style w:type="paragraph" w:styleId="ListParagraph">
    <w:name w:val="List Paragraph"/>
    <w:basedOn w:val="Normal"/>
    <w:uiPriority w:val="34"/>
    <w:qFormat/>
    <w:rsid w:val="00281CDE"/>
    <w:pPr>
      <w:ind w:left="720"/>
      <w:contextualSpacing/>
    </w:pPr>
    <w:rPr>
      <w:rFonts w:eastAsiaTheme="minorEastAsia"/>
      <w:lang w:eastAsia="en-GB"/>
    </w:rPr>
  </w:style>
  <w:style w:type="table" w:styleId="TableGrid">
    <w:name w:val="Table Grid"/>
    <w:basedOn w:val="TableNormal"/>
    <w:rsid w:val="00BD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D3441"/>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BD3441"/>
    <w:rPr>
      <w:rFonts w:ascii="Times New Roman" w:eastAsia="Times New Roman" w:hAnsi="Times New Roman" w:cs="Times New Roman"/>
      <w:b/>
      <w:bCs/>
      <w:sz w:val="32"/>
      <w:szCs w:val="24"/>
    </w:rPr>
  </w:style>
  <w:style w:type="character" w:customStyle="1" w:styleId="st">
    <w:name w:val="st"/>
    <w:basedOn w:val="DefaultParagraphFont"/>
    <w:rsid w:val="00BD3441"/>
  </w:style>
  <w:style w:type="paragraph" w:styleId="Header">
    <w:name w:val="header"/>
    <w:basedOn w:val="Normal"/>
    <w:link w:val="HeaderChar"/>
    <w:uiPriority w:val="99"/>
    <w:unhideWhenUsed/>
    <w:rsid w:val="00BD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41"/>
  </w:style>
  <w:style w:type="paragraph" w:styleId="Footer">
    <w:name w:val="footer"/>
    <w:basedOn w:val="Normal"/>
    <w:link w:val="FooterChar"/>
    <w:uiPriority w:val="99"/>
    <w:unhideWhenUsed/>
    <w:rsid w:val="00BD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41"/>
  </w:style>
  <w:style w:type="paragraph" w:customStyle="1" w:styleId="Body">
    <w:name w:val="Body"/>
    <w:rsid w:val="00AD081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Bullet">
    <w:name w:val="Bullet"/>
    <w:rsid w:val="00AD081E"/>
    <w:pPr>
      <w:numPr>
        <w:numId w:val="9"/>
      </w:numPr>
    </w:pPr>
  </w:style>
  <w:style w:type="character" w:customStyle="1" w:styleId="apple-converted-space">
    <w:name w:val="apple-converted-space"/>
    <w:basedOn w:val="DefaultParagraphFont"/>
    <w:rsid w:val="00AD081E"/>
  </w:style>
  <w:style w:type="character" w:styleId="Hyperlink">
    <w:name w:val="Hyperlink"/>
    <w:basedOn w:val="DefaultParagraphFont"/>
    <w:uiPriority w:val="99"/>
    <w:unhideWhenUsed/>
    <w:rsid w:val="00AD081E"/>
    <w:rPr>
      <w:color w:val="0000FF"/>
      <w:u w:val="single"/>
    </w:rPr>
  </w:style>
  <w:style w:type="character" w:customStyle="1" w:styleId="ipa">
    <w:name w:val="ipa"/>
    <w:basedOn w:val="DefaultParagraphFont"/>
    <w:rsid w:val="00AA2749"/>
  </w:style>
  <w:style w:type="character" w:styleId="Emphasis">
    <w:name w:val="Emphasis"/>
    <w:basedOn w:val="DefaultParagraphFont"/>
    <w:uiPriority w:val="20"/>
    <w:qFormat/>
    <w:rsid w:val="006F6B3D"/>
    <w:rPr>
      <w:i/>
      <w:iCs/>
    </w:rPr>
  </w:style>
  <w:style w:type="paragraph" w:styleId="NoSpacing">
    <w:name w:val="No Spacing"/>
    <w:uiPriority w:val="1"/>
    <w:qFormat/>
    <w:rsid w:val="00A02974"/>
    <w:pPr>
      <w:spacing w:after="0" w:line="240" w:lineRule="auto"/>
    </w:pPr>
  </w:style>
  <w:style w:type="paragraph" w:customStyle="1" w:styleId="Tabletext">
    <w:name w:val="Table text"/>
    <w:rsid w:val="007068B5"/>
    <w:pPr>
      <w:spacing w:before="80" w:after="60" w:line="240" w:lineRule="atLeast"/>
    </w:pPr>
    <w:rPr>
      <w:rFonts w:ascii="Verdana" w:eastAsia="Times New Roman" w:hAnsi="Verdana" w:cs="Arial"/>
      <w:sz w:val="20"/>
      <w:szCs w:val="24"/>
    </w:rPr>
  </w:style>
  <w:style w:type="character" w:styleId="FollowedHyperlink">
    <w:name w:val="FollowedHyperlink"/>
    <w:basedOn w:val="DefaultParagraphFont"/>
    <w:uiPriority w:val="99"/>
    <w:semiHidden/>
    <w:unhideWhenUsed/>
    <w:rsid w:val="00706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049161">
      <w:bodyDiv w:val="1"/>
      <w:marLeft w:val="0"/>
      <w:marRight w:val="0"/>
      <w:marTop w:val="0"/>
      <w:marBottom w:val="0"/>
      <w:divBdr>
        <w:top w:val="none" w:sz="0" w:space="0" w:color="auto"/>
        <w:left w:val="none" w:sz="0" w:space="0" w:color="auto"/>
        <w:bottom w:val="none" w:sz="0" w:space="0" w:color="auto"/>
        <w:right w:val="none" w:sz="0" w:space="0" w:color="auto"/>
      </w:divBdr>
    </w:div>
    <w:div w:id="1109356357">
      <w:bodyDiv w:val="1"/>
      <w:marLeft w:val="0"/>
      <w:marRight w:val="0"/>
      <w:marTop w:val="0"/>
      <w:marBottom w:val="0"/>
      <w:divBdr>
        <w:top w:val="none" w:sz="0" w:space="0" w:color="auto"/>
        <w:left w:val="none" w:sz="0" w:space="0" w:color="auto"/>
        <w:bottom w:val="none" w:sz="0" w:space="0" w:color="auto"/>
        <w:right w:val="none" w:sz="0" w:space="0" w:color="auto"/>
      </w:divBdr>
    </w:div>
    <w:div w:id="1196651317">
      <w:bodyDiv w:val="1"/>
      <w:marLeft w:val="0"/>
      <w:marRight w:val="0"/>
      <w:marTop w:val="0"/>
      <w:marBottom w:val="0"/>
      <w:divBdr>
        <w:top w:val="none" w:sz="0" w:space="0" w:color="auto"/>
        <w:left w:val="none" w:sz="0" w:space="0" w:color="auto"/>
        <w:bottom w:val="none" w:sz="0" w:space="0" w:color="auto"/>
        <w:right w:val="none" w:sz="0" w:space="0" w:color="auto"/>
      </w:divBdr>
    </w:div>
    <w:div w:id="1489130321">
      <w:bodyDiv w:val="1"/>
      <w:marLeft w:val="0"/>
      <w:marRight w:val="0"/>
      <w:marTop w:val="0"/>
      <w:marBottom w:val="0"/>
      <w:divBdr>
        <w:top w:val="none" w:sz="0" w:space="0" w:color="auto"/>
        <w:left w:val="none" w:sz="0" w:space="0" w:color="auto"/>
        <w:bottom w:val="none" w:sz="0" w:space="0" w:color="auto"/>
        <w:right w:val="none" w:sz="0" w:space="0" w:color="auto"/>
      </w:divBdr>
    </w:div>
    <w:div w:id="1776946494">
      <w:bodyDiv w:val="1"/>
      <w:marLeft w:val="0"/>
      <w:marRight w:val="0"/>
      <w:marTop w:val="0"/>
      <w:marBottom w:val="0"/>
      <w:divBdr>
        <w:top w:val="none" w:sz="0" w:space="0" w:color="auto"/>
        <w:left w:val="none" w:sz="0" w:space="0" w:color="auto"/>
        <w:bottom w:val="none" w:sz="0" w:space="0" w:color="auto"/>
        <w:right w:val="none" w:sz="0" w:space="0" w:color="auto"/>
      </w:divBdr>
    </w:div>
    <w:div w:id="178383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FsriGn300" TargetMode="External"/><Relationship Id="rId13" Type="http://schemas.openxmlformats.org/officeDocument/2006/relationships/hyperlink" Target="http://www.amazon.co.uk/s/ref=ntt_athr_dp_sr_4?_encoding=UTF8&amp;field-author=Patrick%20Walsh-Atkins&amp;search-alias=books-uk&amp;sort=relevancer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uk/s/ref=ntt_athr_dp_sr_3?_encoding=UTF8&amp;field-author=MIchael%20Tillbrook&amp;search-alias=books-uk&amp;sort=relevancer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uk/s/ref=ntt_athr_dp_sr_2?_encoding=UTF8&amp;field-author=Allan%20Keen&amp;search-alias=books-uk&amp;sort=relevancer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azon.co.uk/s/ref=ntt_athr_dp_sr_1?_encoding=UTF8&amp;field-author=Derrick%20Murphy&amp;search-alias=books-uk&amp;sort=relevancerank" TargetMode="External"/><Relationship Id="rId4" Type="http://schemas.openxmlformats.org/officeDocument/2006/relationships/settings" Target="settings.xml"/><Relationship Id="rId9" Type="http://schemas.openxmlformats.org/officeDocument/2006/relationships/hyperlink" Target="http://www.telegraph.co.uk/culture/tvandradio/10089931/Henry-VII-Winter-King-BBC-Two-review.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B09AE-047A-42EC-9E6D-14142CB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AS Handbook</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Handbook</dc:title>
  <dc:creator>kmcloughlin</dc:creator>
  <cp:lastModifiedBy>Le Gall, Anita</cp:lastModifiedBy>
  <cp:revision>2</cp:revision>
  <cp:lastPrinted>2017-06-23T08:48:00Z</cp:lastPrinted>
  <dcterms:created xsi:type="dcterms:W3CDTF">2017-06-23T11:06:00Z</dcterms:created>
  <dcterms:modified xsi:type="dcterms:W3CDTF">2017-06-23T11:06:00Z</dcterms:modified>
</cp:coreProperties>
</file>