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ahoma" w:hAnsi="Tahoma" w:cs="Tahoma"/>
        </w:rPr>
        <w:id w:val="-152216686"/>
        <w:docPartObj>
          <w:docPartGallery w:val="Cover Pages"/>
          <w:docPartUnique/>
        </w:docPartObj>
      </w:sdtPr>
      <w:sdtEndPr>
        <w:rPr>
          <w:b/>
          <w:sz w:val="24"/>
        </w:rPr>
      </w:sdtEndPr>
      <w:sdtContent>
        <w:p w:rsidR="00197529" w:rsidRPr="00663AD2" w:rsidRDefault="00C975B0" w:rsidP="00197529">
          <w:pPr>
            <w:rPr>
              <w:rFonts w:ascii="Tahoma" w:hAnsi="Tahoma" w:cs="Tahoma"/>
            </w:rPr>
          </w:pPr>
          <w:r>
            <w:rPr>
              <w:noProof/>
            </w:rPr>
            <w:drawing>
              <wp:anchor distT="0" distB="0" distL="114300" distR="114300" simplePos="0" relativeHeight="251664384" behindDoc="0" locked="0" layoutInCell="1" allowOverlap="1" wp14:anchorId="3214E6FD" wp14:editId="66EE556B">
                <wp:simplePos x="0" y="0"/>
                <wp:positionH relativeFrom="margin">
                  <wp:align>center</wp:align>
                </wp:positionH>
                <wp:positionV relativeFrom="paragraph">
                  <wp:posOffset>114300</wp:posOffset>
                </wp:positionV>
                <wp:extent cx="3505200" cy="1752600"/>
                <wp:effectExtent l="0" t="0" r="0" b="0"/>
                <wp:wrapSquare wrapText="bothSides"/>
                <wp:docPr id="2" name="Picture 2" descr="http://bookstoeat.com/wp-content/uploads/2015/07/Philosophy-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okstoeat.com/wp-content/uploads/2015/07/Philosophy-book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0520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7529" w:rsidRPr="00663AD2" w:rsidRDefault="00663AD2" w:rsidP="00197529">
          <w:pPr>
            <w:widowControl/>
            <w:overflowPunct/>
            <w:autoSpaceDE/>
            <w:autoSpaceDN/>
            <w:adjustRightInd/>
            <w:spacing w:after="200" w:line="276" w:lineRule="auto"/>
            <w:rPr>
              <w:rFonts w:ascii="Tahoma" w:hAnsi="Tahoma" w:cs="Tahoma"/>
              <w:b/>
              <w:sz w:val="24"/>
            </w:rPr>
          </w:pPr>
          <w:r w:rsidRPr="00663AD2">
            <w:rPr>
              <w:rFonts w:ascii="Tahoma" w:hAnsi="Tahoma" w:cs="Tahoma"/>
              <w:noProof/>
            </w:rPr>
            <mc:AlternateContent>
              <mc:Choice Requires="wpg">
                <w:drawing>
                  <wp:anchor distT="0" distB="0" distL="114300" distR="114300" simplePos="0" relativeHeight="251654144" behindDoc="1" locked="0" layoutInCell="1" allowOverlap="1" wp14:anchorId="22228CAA" wp14:editId="227B24CF">
                    <wp:simplePos x="0" y="0"/>
                    <wp:positionH relativeFrom="page">
                      <wp:posOffset>402609</wp:posOffset>
                    </wp:positionH>
                    <wp:positionV relativeFrom="page">
                      <wp:posOffset>2606722</wp:posOffset>
                    </wp:positionV>
                    <wp:extent cx="6891645" cy="7437548"/>
                    <wp:effectExtent l="0" t="0" r="5080" b="0"/>
                    <wp:wrapNone/>
                    <wp:docPr id="193" name="Group 193"/>
                    <wp:cNvGraphicFramePr/>
                    <a:graphic xmlns:a="http://schemas.openxmlformats.org/drawingml/2006/main">
                      <a:graphicData uri="http://schemas.microsoft.com/office/word/2010/wordprocessingGroup">
                        <wpg:wgp>
                          <wpg:cNvGrpSpPr/>
                          <wpg:grpSpPr>
                            <a:xfrm>
                              <a:off x="0" y="0"/>
                              <a:ext cx="6891645" cy="7437548"/>
                              <a:chOff x="-47770" y="2122273"/>
                              <a:chExt cx="6892121" cy="7438011"/>
                            </a:xfrm>
                            <a:solidFill>
                              <a:schemeClr val="bg1"/>
                            </a:solidFill>
                          </wpg:grpSpPr>
                          <wps:wsp>
                            <wps:cNvPr id="195" name="Rectangle 195"/>
                            <wps:cNvSpPr/>
                            <wps:spPr>
                              <a:xfrm>
                                <a:off x="-13649" y="4531084"/>
                                <a:ext cx="6858000" cy="5029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97529" w:rsidRDefault="00197529" w:rsidP="00197529">
                                  <w:pPr>
                                    <w:pStyle w:val="NoSpacing"/>
                                    <w:spacing w:before="120"/>
                                    <w:jc w:val="center"/>
                                    <w:rPr>
                                      <w:color w:val="FFFFFF" w:themeColor="background1"/>
                                    </w:rPr>
                                  </w:pPr>
                                  <w:r>
                                    <w:rPr>
                                      <w:color w:val="FFFFFF" w:themeColor="background1"/>
                                      <w:lang w:val="en-GB"/>
                                    </w:rPr>
                                    <w:t>Uxbridge High School</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47770" y="2122273"/>
                                <a:ext cx="6858000" cy="2722728"/>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ahoma" w:hAnsi="Tahoma" w:cs="Tahoma"/>
                                      <w:b/>
                                      <w:sz w:val="60"/>
                                      <w:szCs w:val="60"/>
                                    </w:rPr>
                                    <w:alias w:val="Title"/>
                                    <w:tag w:val=""/>
                                    <w:id w:val="-1857878162"/>
                                    <w:dataBinding w:prefixMappings="xmlns:ns0='http://purl.org/dc/elements/1.1/' xmlns:ns1='http://schemas.openxmlformats.org/package/2006/metadata/core-properties' " w:xpath="/ns1:coreProperties[1]/ns0:title[1]" w:storeItemID="{6C3C8BC8-F283-45AE-878A-BAB7291924A1}"/>
                                    <w:text/>
                                  </w:sdtPr>
                                  <w:sdtEndPr/>
                                  <w:sdtContent>
                                    <w:p w:rsidR="00197529" w:rsidRPr="00663AD2" w:rsidRDefault="00197529" w:rsidP="00197529">
                                      <w:pPr>
                                        <w:pStyle w:val="NoSpacing"/>
                                        <w:jc w:val="center"/>
                                        <w:rPr>
                                          <w:rFonts w:ascii="Tahoma" w:hAnsi="Tahoma" w:cs="Tahoma"/>
                                          <w:b/>
                                          <w:sz w:val="60"/>
                                          <w:szCs w:val="60"/>
                                        </w:rPr>
                                      </w:pPr>
                                      <w:r w:rsidRPr="00663AD2">
                                        <w:rPr>
                                          <w:rFonts w:ascii="Tahoma" w:hAnsi="Tahoma" w:cs="Tahoma"/>
                                          <w:b/>
                                          <w:sz w:val="60"/>
                                          <w:szCs w:val="60"/>
                                          <w:lang w:val="en-GB"/>
                                        </w:rPr>
                                        <w:t xml:space="preserve">A2 Handbook &amp; Transition Summer Project </w:t>
                                      </w:r>
                                      <w:r w:rsidR="003501ED" w:rsidRPr="00663AD2">
                                        <w:rPr>
                                          <w:rFonts w:ascii="Tahoma" w:hAnsi="Tahoma" w:cs="Tahoma"/>
                                          <w:b/>
                                          <w:sz w:val="60"/>
                                          <w:szCs w:val="60"/>
                                          <w:lang w:val="en-GB"/>
                                        </w:rPr>
                                        <w:t>Philosophy</w:t>
                                      </w:r>
                                    </w:p>
                                  </w:sdtContent>
                                </w:sdt>
                                <w:p w:rsidR="00197529" w:rsidRPr="00663AD2" w:rsidRDefault="00197529" w:rsidP="00197529">
                                  <w:pPr>
                                    <w:jc w:val="center"/>
                                    <w:rPr>
                                      <w:rFonts w:ascii="Tahoma" w:hAnsi="Tahoma" w:cs="Tahoma"/>
                                      <w:b/>
                                      <w:sz w:val="60"/>
                                      <w:szCs w:val="60"/>
                                    </w:rPr>
                                  </w:pPr>
                                  <w:r w:rsidRPr="00663AD2">
                                    <w:rPr>
                                      <w:rFonts w:ascii="Tahoma" w:hAnsi="Tahoma" w:cs="Tahoma"/>
                                      <w:b/>
                                      <w:sz w:val="60"/>
                                      <w:szCs w:val="60"/>
                                    </w:rPr>
                                    <w:t>Year 12 &gt; Year 13</w:t>
                                  </w:r>
                                </w:p>
                                <w:p w:rsidR="00197529" w:rsidRPr="00663AD2" w:rsidRDefault="00197529" w:rsidP="00197529">
                                  <w:pPr>
                                    <w:jc w:val="center"/>
                                    <w:rPr>
                                      <w:rFonts w:ascii="Tahoma" w:hAnsi="Tahoma" w:cs="Tahoma"/>
                                      <w:b/>
                                      <w:sz w:val="60"/>
                                      <w:szCs w:val="60"/>
                                    </w:rPr>
                                  </w:pPr>
                                  <w:r w:rsidRPr="00663AD2">
                                    <w:rPr>
                                      <w:rFonts w:ascii="Tahoma" w:hAnsi="Tahoma" w:cs="Tahoma"/>
                                      <w:b/>
                                      <w:sz w:val="60"/>
                                      <w:szCs w:val="60"/>
                                    </w:rPr>
                                    <w:t>AS &gt; A2</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2228CAA" id="Group 193" o:spid="_x0000_s1026" style="position:absolute;margin-left:31.7pt;margin-top:205.25pt;width:542.65pt;height:585.65pt;z-index:-251662336;mso-position-horizontal-relative:page;mso-position-vertical-relative:page" coordorigin="-477,21222" coordsize="68921,7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hQUlQMAANoKAAAOAAAAZHJzL2Uyb0RvYy54bWzMVttu2zgQfV9g/4Hge6KLJcsW4hTZtAkW&#10;CNKgSdFnmqIuWIlkSTpS+vU7JCU59TpFkALtvtAk58KZM3PGOns3dC16ZEo3gm9wdBpixDgVRcOr&#10;Df78cHWywkgbwgvSCs42+Ilp/O78zz/OepmzWNSiLZhC4ITrvJcbXBsj8yDQtGYd0adCMg7CUqiO&#10;GDiqKigU6cF71wZxGC6DXqhCKkGZ1nD73gvxufNfloyaj2WpmUHtBkNsxq3KrVu7BudnJK8UkXVD&#10;xzDIG6LoSMPh0dnVe2II2qnmP666hiqhRWlOqegCUZYNZS4HyCYKD7K5VmInXS5V3ldyhgmgPcDp&#10;zW7p7eOdQk0BtVsvMOKkgyK5d5G9AHh6WeWgda3kvbxT40XlTzbjoVSd/YVc0OCAfZqBZYNBFC6X&#10;q3W0TFKMKMiyZJGlycpDT2uoj7U7SbIsgwqBQhzFcZy5x0lO6w97JyCJZierMIqsk2AfgxZtU1w1&#10;bWsDcj3ELluFHglUf1tN2s+0ApvdnEwvoQn1Hmf9czjf10QyVz5tEZxxBhw8zp+gPQmvWgZYpx5r&#10;pzkDrXMNmB9B+SRaLJO1QytJF1G4Sjyce8DTVRgCnBbwNIzXwJUDrKTS5pqJDtnNBiuIxXUwebzR&#10;xsM6qdgAACQLLAhI3nK7cjFeQAHsDWA5xet25qllXvsTK6HFoMixe+GgMIRSxk3kRTUpmK9XCvFP&#10;Mc8WrtotB4fWcwkBzb5HB3Zw7Is++fb5jPrWlLnZMBuHPwrMG88W7mXBzWzcNVyoYw5ayGp82etP&#10;IHloLEpm2A6gYrdbUTxBjyjhh5SW9KqB0twQbe6IgqkE5YRJaz7CUrai32Ax7jCqhfp27N7qQxOD&#10;FKMeptwG6687ohhG7d8c2jtJM9sZyLhTtojSGE7qO9n2uxPfdZcC6AQ8hAjd1lqYdtqWSnRfYChf&#10;2JdBRDiF94F/0/bS+PkLQ52yiwunBMNQEnPD7yW1ri3Etvkehi9EybFDDTT3rZhIRfKDRvW61pKL&#10;i50RZeO6eI/sCD4Q3OP9C5i+nJj+YIn5lxiA6MsDoiMzgMBmPfbBS5R/YUAepXycwQSN3Yx9Nh4n&#10;Pr+J8ggabrlIPVMOuT8Rahwdjv9ucrndkUnwCsIdp/krDH81zYt/XkVz/y87Vfn3s30dJckLZB9F&#10;b+Y6Ner/xHb3Lw8fUO7fY/zYs19oz89uOuw/Sc//BQAA//8DAFBLAwQUAAYACAAAACEACZL3VuIA&#10;AAAMAQAADwAAAGRycy9kb3ducmV2LnhtbEyPwWrDMAyG74O9g9Fgt9XxmnQhjVNK2XYqg7WD0Zsa&#10;q0lobIfYTdK3n3tabxL6+PX9+WrSLRuod401EsQsAkamtKoxlYSf/cdLCsx5NApba0jClRysiseH&#10;HDNlR/NNw85XLIQYl6GE2vsu49yVNWl0M9uRCbeT7TX6sPYVVz2OIVy3/DWKFlxjY8KHGjva1FSe&#10;dxct4XPEcT0X78P2fNpcD/vk63crSMrnp2m9BOZp8v8w3PSDOhTB6WgvRjnWSljM40BKiEWUALsB&#10;Ik7fgB3DlKQiBV7k/L5E8QcAAP//AwBQSwECLQAUAAYACAAAACEAtoM4kv4AAADhAQAAEwAAAAAA&#10;AAAAAAAAAAAAAAAAW0NvbnRlbnRfVHlwZXNdLnhtbFBLAQItABQABgAIAAAAIQA4/SH/1gAAAJQB&#10;AAALAAAAAAAAAAAAAAAAAC8BAABfcmVscy8ucmVsc1BLAQItABQABgAIAAAAIQAQWhQUlQMAANoK&#10;AAAOAAAAAAAAAAAAAAAAAC4CAABkcnMvZTJvRG9jLnhtbFBLAQItABQABgAIAAAAIQAJkvdW4gAA&#10;AAwBAAAPAAAAAAAAAAAAAAAAAO8FAABkcnMvZG93bnJldi54bWxQSwUGAAAAAAQABADzAAAA/gYA&#10;AAAA&#10;">
                    <v:rect id="Rectangle 195" o:spid="_x0000_s1027" style="position:absolute;left:-136;top:45310;width:68579;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EdGsQA&#10;AADcAAAADwAAAGRycy9kb3ducmV2LnhtbERP22oCMRB9L/gPYQp9Ec0qWtrVKG2pN7oPVv2AcTPd&#10;XdxMliTV9e+NUOjbHM51pvPW1OJMzleWFQz6CQji3OqKCwWH/aL3AsIHZI21ZVJwJQ/zWedhiqm2&#10;F/6m8y4UIoawT1FBGUKTSunzkgz6vm2II/djncEQoSukdniJ4aaWwyR5lgYrjg0lNvRRUn7a/RoF&#10;7213s1llwzDYfjqXNaMjL1dfSj09tm8TEIHa8C/+c691nP86hvsz8QI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RHRrEAAAA3AAAAA8AAAAAAAAAAAAAAAAAmAIAAGRycy9k&#10;b3ducmV2LnhtbFBLBQYAAAAABAAEAPUAAACJAwAAAAA=&#10;" filled="f" stroked="f" strokeweight="2pt">
                      <v:textbox inset="36pt,57.6pt,36pt,36pt">
                        <w:txbxContent>
                          <w:p w:rsidR="00197529" w:rsidRDefault="00197529" w:rsidP="00197529">
                            <w:pPr>
                              <w:pStyle w:val="NoSpacing"/>
                              <w:spacing w:before="120"/>
                              <w:jc w:val="center"/>
                              <w:rPr>
                                <w:color w:val="FFFFFF" w:themeColor="background1"/>
                              </w:rPr>
                            </w:pPr>
                            <w:r>
                              <w:rPr>
                                <w:color w:val="FFFFFF" w:themeColor="background1"/>
                                <w:lang w:val="en-GB"/>
                              </w:rPr>
                              <w:t>Uxbridge High School</w:t>
                            </w:r>
                          </w:p>
                        </w:txbxContent>
                      </v:textbox>
                    </v:rect>
                    <v:shapetype id="_x0000_t202" coordsize="21600,21600" o:spt="202" path="m,l,21600r21600,l21600,xe">
                      <v:stroke joinstyle="miter"/>
                      <v:path gradientshapeok="t" o:connecttype="rect"/>
                    </v:shapetype>
                    <v:shape id="Text Box 196" o:spid="_x0000_s1028" type="#_x0000_t202" style="position:absolute;left:-477;top:21222;width:68579;height:272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pmcIA&#10;AADcAAAADwAAAGRycy9kb3ducmV2LnhtbERPzWrCQBC+F3yHZQRvdaOiaHQVU5EWigejDzBkx2w0&#10;OxuyW5O+fbdQ6G0+vt/Z7Hpbiye1vnKsYDJOQBAXTldcKrhejq9LED4ga6wdk4Jv8rDbDl42mGrX&#10;8ZmeeShFDGGfogITQpNK6QtDFv3YNcSRu7nWYoiwLaVusYvhtpbTJFlIixXHBoMNvRkqHvmXVfC+&#10;yg5hPlnmGd1n98x088/y1Cg1Gvb7NYhAffgX/7k/dJy/WsDvM/EC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uKmZwgAAANwAAAAPAAAAAAAAAAAAAAAAAJgCAABkcnMvZG93&#10;bnJldi54bWxQSwUGAAAAAAQABAD1AAAAhwMAAAAA&#10;" filled="f" stroked="f" strokeweight=".5pt">
                      <v:textbox inset="36pt,7.2pt,36pt,7.2pt">
                        <w:txbxContent>
                          <w:sdt>
                            <w:sdtPr>
                              <w:rPr>
                                <w:rFonts w:ascii="Tahoma" w:hAnsi="Tahoma" w:cs="Tahoma"/>
                                <w:b/>
                                <w:sz w:val="60"/>
                                <w:szCs w:val="60"/>
                              </w:rPr>
                              <w:alias w:val="Title"/>
                              <w:tag w:val=""/>
                              <w:id w:val="-1857878162"/>
                              <w:dataBinding w:prefixMappings="xmlns:ns0='http://purl.org/dc/elements/1.1/' xmlns:ns1='http://schemas.openxmlformats.org/package/2006/metadata/core-properties' " w:xpath="/ns1:coreProperties[1]/ns0:title[1]" w:storeItemID="{6C3C8BC8-F283-45AE-878A-BAB7291924A1}"/>
                              <w:text/>
                            </w:sdtPr>
                            <w:sdtEndPr/>
                            <w:sdtContent>
                              <w:p w:rsidR="00197529" w:rsidRPr="00663AD2" w:rsidRDefault="00197529" w:rsidP="00197529">
                                <w:pPr>
                                  <w:pStyle w:val="NoSpacing"/>
                                  <w:jc w:val="center"/>
                                  <w:rPr>
                                    <w:rFonts w:ascii="Tahoma" w:hAnsi="Tahoma" w:cs="Tahoma"/>
                                    <w:b/>
                                    <w:sz w:val="60"/>
                                    <w:szCs w:val="60"/>
                                  </w:rPr>
                                </w:pPr>
                                <w:r w:rsidRPr="00663AD2">
                                  <w:rPr>
                                    <w:rFonts w:ascii="Tahoma" w:hAnsi="Tahoma" w:cs="Tahoma"/>
                                    <w:b/>
                                    <w:sz w:val="60"/>
                                    <w:szCs w:val="60"/>
                                    <w:lang w:val="en-GB"/>
                                  </w:rPr>
                                  <w:t xml:space="preserve">A2 Handbook &amp; Transition Summer Project </w:t>
                                </w:r>
                                <w:r w:rsidR="003501ED" w:rsidRPr="00663AD2">
                                  <w:rPr>
                                    <w:rFonts w:ascii="Tahoma" w:hAnsi="Tahoma" w:cs="Tahoma"/>
                                    <w:b/>
                                    <w:sz w:val="60"/>
                                    <w:szCs w:val="60"/>
                                    <w:lang w:val="en-GB"/>
                                  </w:rPr>
                                  <w:t>Philosophy</w:t>
                                </w:r>
                              </w:p>
                            </w:sdtContent>
                          </w:sdt>
                          <w:p w:rsidR="00197529" w:rsidRPr="00663AD2" w:rsidRDefault="00197529" w:rsidP="00197529">
                            <w:pPr>
                              <w:jc w:val="center"/>
                              <w:rPr>
                                <w:rFonts w:ascii="Tahoma" w:hAnsi="Tahoma" w:cs="Tahoma"/>
                                <w:b/>
                                <w:sz w:val="60"/>
                                <w:szCs w:val="60"/>
                              </w:rPr>
                            </w:pPr>
                            <w:r w:rsidRPr="00663AD2">
                              <w:rPr>
                                <w:rFonts w:ascii="Tahoma" w:hAnsi="Tahoma" w:cs="Tahoma"/>
                                <w:b/>
                                <w:sz w:val="60"/>
                                <w:szCs w:val="60"/>
                              </w:rPr>
                              <w:t>Year 12 &gt; Year 13</w:t>
                            </w:r>
                          </w:p>
                          <w:p w:rsidR="00197529" w:rsidRPr="00663AD2" w:rsidRDefault="00197529" w:rsidP="00197529">
                            <w:pPr>
                              <w:jc w:val="center"/>
                              <w:rPr>
                                <w:rFonts w:ascii="Tahoma" w:hAnsi="Tahoma" w:cs="Tahoma"/>
                                <w:b/>
                                <w:sz w:val="60"/>
                                <w:szCs w:val="60"/>
                              </w:rPr>
                            </w:pPr>
                            <w:r w:rsidRPr="00663AD2">
                              <w:rPr>
                                <w:rFonts w:ascii="Tahoma" w:hAnsi="Tahoma" w:cs="Tahoma"/>
                                <w:b/>
                                <w:sz w:val="60"/>
                                <w:szCs w:val="60"/>
                              </w:rPr>
                              <w:t>AS &gt; A2</w:t>
                            </w:r>
                          </w:p>
                        </w:txbxContent>
                      </v:textbox>
                    </v:shape>
                    <w10:wrap anchorx="page" anchory="page"/>
                  </v:group>
                </w:pict>
              </mc:Fallback>
            </mc:AlternateContent>
          </w:r>
          <w:r w:rsidR="00197529" w:rsidRPr="00663AD2">
            <w:rPr>
              <w:rFonts w:ascii="Tahoma" w:hAnsi="Tahoma" w:cs="Tahoma"/>
              <w:b/>
              <w:noProof/>
              <w:sz w:val="24"/>
            </w:rPr>
            <mc:AlternateContent>
              <mc:Choice Requires="wps">
                <w:drawing>
                  <wp:anchor distT="45720" distB="45720" distL="114300" distR="114300" simplePos="0" relativeHeight="251659264" behindDoc="0" locked="0" layoutInCell="1" allowOverlap="1" wp14:anchorId="4B18A1A3" wp14:editId="0AFDB9F1">
                    <wp:simplePos x="0" y="0"/>
                    <wp:positionH relativeFrom="margin">
                      <wp:align>right</wp:align>
                    </wp:positionH>
                    <wp:positionV relativeFrom="paragraph">
                      <wp:posOffset>4332501</wp:posOffset>
                    </wp:positionV>
                    <wp:extent cx="5496560" cy="3763645"/>
                    <wp:effectExtent l="0" t="0" r="889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6560" cy="3763645"/>
                            </a:xfrm>
                            <a:prstGeom prst="rect">
                              <a:avLst/>
                            </a:prstGeom>
                            <a:solidFill>
                              <a:srgbClr val="FFFFFF"/>
                            </a:solidFill>
                            <a:ln w="9525">
                              <a:noFill/>
                              <a:miter lim="800000"/>
                              <a:headEnd/>
                              <a:tailEnd/>
                            </a:ln>
                          </wps:spPr>
                          <wps:txbx>
                            <w:txbxContent>
                              <w:p w:rsidR="00197529" w:rsidRPr="00663AD2" w:rsidRDefault="00197529" w:rsidP="00197529">
                                <w:pPr>
                                  <w:rPr>
                                    <w:rFonts w:ascii="Tahoma" w:hAnsi="Tahoma" w:cs="Tahoma"/>
                                    <w:b/>
                                    <w:sz w:val="36"/>
                                  </w:rPr>
                                </w:pPr>
                                <w:r w:rsidRPr="00663AD2">
                                  <w:rPr>
                                    <w:rFonts w:ascii="Tahoma" w:hAnsi="Tahoma" w:cs="Tahoma"/>
                                    <w:b/>
                                    <w:sz w:val="36"/>
                                  </w:rPr>
                                  <w:t>Name:</w:t>
                                </w:r>
                                <w:r w:rsidR="00663AD2">
                                  <w:rPr>
                                    <w:rFonts w:ascii="Tahoma" w:hAnsi="Tahoma" w:cs="Tahoma"/>
                                    <w:b/>
                                    <w:sz w:val="36"/>
                                  </w:rPr>
                                  <w:t xml:space="preserve"> _____________________________</w:t>
                                </w:r>
                              </w:p>
                              <w:p w:rsidR="00197529" w:rsidRPr="00663AD2" w:rsidRDefault="00197529" w:rsidP="00197529">
                                <w:pPr>
                                  <w:rPr>
                                    <w:rFonts w:ascii="Tahoma" w:hAnsi="Tahoma" w:cs="Tahoma"/>
                                    <w:b/>
                                    <w:sz w:val="36"/>
                                  </w:rPr>
                                </w:pPr>
                              </w:p>
                              <w:p w:rsidR="00197529" w:rsidRPr="00663AD2" w:rsidRDefault="00197529" w:rsidP="00197529">
                                <w:pPr>
                                  <w:rPr>
                                    <w:rFonts w:ascii="Tahoma" w:hAnsi="Tahoma" w:cs="Tahoma"/>
                                    <w:b/>
                                    <w:sz w:val="36"/>
                                  </w:rPr>
                                </w:pPr>
                              </w:p>
                              <w:p w:rsidR="00197529" w:rsidRPr="00663AD2" w:rsidRDefault="00197529" w:rsidP="00197529">
                                <w:pPr>
                                  <w:rPr>
                                    <w:rFonts w:ascii="Tahoma" w:hAnsi="Tahoma" w:cs="Tahoma"/>
                                    <w:b/>
                                    <w:sz w:val="36"/>
                                  </w:rPr>
                                </w:pPr>
                                <w:r w:rsidRPr="00663AD2">
                                  <w:rPr>
                                    <w:rFonts w:ascii="Tahoma" w:hAnsi="Tahoma" w:cs="Tahoma"/>
                                    <w:b/>
                                    <w:sz w:val="36"/>
                                  </w:rPr>
                                  <w:t>Target Grade:</w:t>
                                </w:r>
                                <w:r w:rsidR="00663AD2">
                                  <w:rPr>
                                    <w:rFonts w:ascii="Tahoma" w:hAnsi="Tahoma" w:cs="Tahoma"/>
                                    <w:b/>
                                    <w:sz w:val="36"/>
                                  </w:rPr>
                                  <w:t xml:space="preserve"> ________________________</w:t>
                                </w:r>
                              </w:p>
                              <w:p w:rsidR="00197529" w:rsidRPr="00663AD2" w:rsidRDefault="00197529" w:rsidP="00197529">
                                <w:pPr>
                                  <w:rPr>
                                    <w:rFonts w:ascii="Tahoma" w:hAnsi="Tahoma" w:cs="Tahoma"/>
                                    <w:b/>
                                    <w:sz w:val="28"/>
                                  </w:rPr>
                                </w:pPr>
                              </w:p>
                              <w:p w:rsidR="00197529" w:rsidRPr="00663AD2" w:rsidRDefault="00197529" w:rsidP="00197529">
                                <w:pPr>
                                  <w:rPr>
                                    <w:rFonts w:ascii="Tahoma" w:hAnsi="Tahoma" w:cs="Tahoma"/>
                                    <w:b/>
                                    <w:sz w:val="28"/>
                                  </w:rPr>
                                </w:pPr>
                              </w:p>
                              <w:p w:rsidR="00197529" w:rsidRPr="00663AD2" w:rsidRDefault="00197529" w:rsidP="00197529">
                                <w:pPr>
                                  <w:rPr>
                                    <w:rFonts w:ascii="Tahoma" w:hAnsi="Tahoma" w:cs="Tahoma"/>
                                    <w:b/>
                                    <w:sz w:val="36"/>
                                    <w:szCs w:val="24"/>
                                  </w:rPr>
                                </w:pPr>
                                <w:r w:rsidRPr="00663AD2">
                                  <w:rPr>
                                    <w:rFonts w:ascii="Tahoma" w:hAnsi="Tahoma" w:cs="Tahoma"/>
                                    <w:b/>
                                    <w:sz w:val="36"/>
                                    <w:szCs w:val="24"/>
                                  </w:rPr>
                                  <w:t>Contents:</w:t>
                                </w:r>
                              </w:p>
                              <w:p w:rsidR="00197529" w:rsidRPr="00663AD2" w:rsidRDefault="00197529" w:rsidP="00197529">
                                <w:pPr>
                                  <w:rPr>
                                    <w:rFonts w:ascii="Tahoma" w:hAnsi="Tahoma" w:cs="Tahoma"/>
                                    <w:sz w:val="32"/>
                                    <w:szCs w:val="24"/>
                                  </w:rPr>
                                </w:pPr>
                                <w:r w:rsidRPr="00663AD2">
                                  <w:rPr>
                                    <w:rFonts w:ascii="Tahoma" w:hAnsi="Tahoma" w:cs="Tahoma"/>
                                    <w:sz w:val="32"/>
                                    <w:szCs w:val="24"/>
                                  </w:rPr>
                                  <w:t xml:space="preserve">Expectations and Learner Agreement </w:t>
                                </w:r>
                                <w:r w:rsidRPr="00663AD2">
                                  <w:rPr>
                                    <w:rFonts w:ascii="Tahoma" w:hAnsi="Tahoma" w:cs="Tahoma"/>
                                    <w:sz w:val="32"/>
                                    <w:szCs w:val="24"/>
                                  </w:rPr>
                                  <w:tab/>
                                  <w:t>p.1</w:t>
                                </w:r>
                              </w:p>
                              <w:p w:rsidR="00197529" w:rsidRPr="00663AD2" w:rsidRDefault="00343689" w:rsidP="00197529">
                                <w:pPr>
                                  <w:rPr>
                                    <w:rFonts w:ascii="Tahoma" w:hAnsi="Tahoma" w:cs="Tahoma"/>
                                    <w:sz w:val="32"/>
                                    <w:szCs w:val="24"/>
                                  </w:rPr>
                                </w:pPr>
                                <w:r w:rsidRPr="00663AD2">
                                  <w:rPr>
                                    <w:rFonts w:ascii="Tahoma" w:hAnsi="Tahoma" w:cs="Tahoma"/>
                                    <w:sz w:val="32"/>
                                    <w:szCs w:val="24"/>
                                  </w:rPr>
                                  <w:t>Summer Task</w:t>
                                </w:r>
                                <w:r w:rsidRPr="00663AD2">
                                  <w:rPr>
                                    <w:rFonts w:ascii="Tahoma" w:hAnsi="Tahoma" w:cs="Tahoma"/>
                                    <w:sz w:val="32"/>
                                    <w:szCs w:val="24"/>
                                  </w:rPr>
                                  <w:tab/>
                                </w:r>
                                <w:r w:rsidR="00197529" w:rsidRPr="00663AD2">
                                  <w:rPr>
                                    <w:rFonts w:ascii="Tahoma" w:hAnsi="Tahoma" w:cs="Tahoma"/>
                                    <w:sz w:val="32"/>
                                    <w:szCs w:val="24"/>
                                  </w:rPr>
                                  <w:t xml:space="preserve"> </w:t>
                                </w:r>
                                <w:r w:rsidR="00197529" w:rsidRPr="00663AD2">
                                  <w:rPr>
                                    <w:rFonts w:ascii="Tahoma" w:hAnsi="Tahoma" w:cs="Tahoma"/>
                                    <w:sz w:val="32"/>
                                    <w:szCs w:val="24"/>
                                  </w:rPr>
                                  <w:tab/>
                                </w:r>
                                <w:r w:rsidR="00197529" w:rsidRPr="00663AD2">
                                  <w:rPr>
                                    <w:rFonts w:ascii="Tahoma" w:hAnsi="Tahoma" w:cs="Tahoma"/>
                                    <w:sz w:val="32"/>
                                    <w:szCs w:val="24"/>
                                  </w:rPr>
                                  <w:tab/>
                                </w:r>
                                <w:r w:rsidR="00197529" w:rsidRPr="00663AD2">
                                  <w:rPr>
                                    <w:rFonts w:ascii="Tahoma" w:hAnsi="Tahoma" w:cs="Tahoma"/>
                                    <w:sz w:val="32"/>
                                    <w:szCs w:val="24"/>
                                  </w:rPr>
                                  <w:tab/>
                                </w:r>
                                <w:r w:rsidR="00197529" w:rsidRPr="00663AD2">
                                  <w:rPr>
                                    <w:rFonts w:ascii="Tahoma" w:hAnsi="Tahoma" w:cs="Tahoma"/>
                                    <w:sz w:val="32"/>
                                    <w:szCs w:val="24"/>
                                  </w:rPr>
                                  <w:tab/>
                                </w:r>
                                <w:r w:rsidR="00197529" w:rsidRPr="00663AD2">
                                  <w:rPr>
                                    <w:rFonts w:ascii="Tahoma" w:hAnsi="Tahoma" w:cs="Tahoma"/>
                                    <w:sz w:val="32"/>
                                    <w:szCs w:val="24"/>
                                  </w:rPr>
                                  <w:tab/>
                                  <w:t>p.2</w:t>
                                </w:r>
                              </w:p>
                              <w:p w:rsidR="00197529" w:rsidRPr="00663AD2" w:rsidRDefault="00197529" w:rsidP="00197529">
                                <w:pPr>
                                  <w:rPr>
                                    <w:rFonts w:ascii="Tahoma" w:hAnsi="Tahoma" w:cs="Tahoma"/>
                                    <w:sz w:val="32"/>
                                    <w:szCs w:val="24"/>
                                  </w:rPr>
                                </w:pPr>
                                <w:r w:rsidRPr="00663AD2">
                                  <w:rPr>
                                    <w:rFonts w:ascii="Tahoma" w:hAnsi="Tahoma" w:cs="Tahoma"/>
                                    <w:sz w:val="32"/>
                                    <w:szCs w:val="24"/>
                                  </w:rPr>
                                  <w:t xml:space="preserve">Outline of the Year </w:t>
                                </w:r>
                                <w:r w:rsidRPr="00663AD2">
                                  <w:rPr>
                                    <w:rFonts w:ascii="Tahoma" w:hAnsi="Tahoma" w:cs="Tahoma"/>
                                    <w:sz w:val="32"/>
                                    <w:szCs w:val="24"/>
                                  </w:rPr>
                                  <w:tab/>
                                </w:r>
                                <w:r w:rsidRPr="00663AD2">
                                  <w:rPr>
                                    <w:rFonts w:ascii="Tahoma" w:hAnsi="Tahoma" w:cs="Tahoma"/>
                                    <w:sz w:val="32"/>
                                    <w:szCs w:val="24"/>
                                  </w:rPr>
                                  <w:tab/>
                                </w:r>
                                <w:r w:rsidRPr="00663AD2">
                                  <w:rPr>
                                    <w:rFonts w:ascii="Tahoma" w:hAnsi="Tahoma" w:cs="Tahoma"/>
                                    <w:sz w:val="32"/>
                                    <w:szCs w:val="24"/>
                                  </w:rPr>
                                  <w:tab/>
                                </w:r>
                                <w:r w:rsidRPr="00663AD2">
                                  <w:rPr>
                                    <w:rFonts w:ascii="Tahoma" w:hAnsi="Tahoma" w:cs="Tahoma"/>
                                    <w:sz w:val="32"/>
                                    <w:szCs w:val="24"/>
                                  </w:rPr>
                                  <w:tab/>
                                </w:r>
                                <w:r w:rsidRPr="00663AD2">
                                  <w:rPr>
                                    <w:rFonts w:ascii="Tahoma" w:hAnsi="Tahoma" w:cs="Tahoma"/>
                                    <w:sz w:val="32"/>
                                    <w:szCs w:val="24"/>
                                  </w:rPr>
                                  <w:tab/>
                                  <w:t>p.</w:t>
                                </w:r>
                                <w:r w:rsidR="00343689" w:rsidRPr="00663AD2">
                                  <w:rPr>
                                    <w:rFonts w:ascii="Tahoma" w:hAnsi="Tahoma" w:cs="Tahoma"/>
                                    <w:sz w:val="32"/>
                                    <w:szCs w:val="24"/>
                                  </w:rPr>
                                  <w:t>2</w:t>
                                </w:r>
                              </w:p>
                              <w:p w:rsidR="00343689" w:rsidRPr="00663AD2" w:rsidRDefault="00343689" w:rsidP="00197529">
                                <w:pPr>
                                  <w:rPr>
                                    <w:rFonts w:ascii="Tahoma" w:hAnsi="Tahoma" w:cs="Tahoma"/>
                                    <w:sz w:val="32"/>
                                    <w:szCs w:val="24"/>
                                  </w:rPr>
                                </w:pPr>
                                <w:r w:rsidRPr="00663AD2">
                                  <w:rPr>
                                    <w:rFonts w:ascii="Tahoma" w:hAnsi="Tahoma" w:cs="Tahoma"/>
                                    <w:sz w:val="32"/>
                                    <w:szCs w:val="24"/>
                                  </w:rPr>
                                  <w:t>Required Reading</w:t>
                                </w:r>
                                <w:r w:rsidRPr="00663AD2">
                                  <w:rPr>
                                    <w:rFonts w:ascii="Tahoma" w:hAnsi="Tahoma" w:cs="Tahoma"/>
                                    <w:sz w:val="32"/>
                                    <w:szCs w:val="24"/>
                                  </w:rPr>
                                  <w:tab/>
                                </w:r>
                                <w:r w:rsidRPr="00663AD2">
                                  <w:rPr>
                                    <w:rFonts w:ascii="Tahoma" w:hAnsi="Tahoma" w:cs="Tahoma"/>
                                    <w:sz w:val="32"/>
                                    <w:szCs w:val="24"/>
                                  </w:rPr>
                                  <w:tab/>
                                </w:r>
                                <w:r w:rsidRPr="00663AD2">
                                  <w:rPr>
                                    <w:rFonts w:ascii="Tahoma" w:hAnsi="Tahoma" w:cs="Tahoma"/>
                                    <w:sz w:val="32"/>
                                    <w:szCs w:val="24"/>
                                  </w:rPr>
                                  <w:tab/>
                                </w:r>
                                <w:r w:rsidRPr="00663AD2">
                                  <w:rPr>
                                    <w:rFonts w:ascii="Tahoma" w:hAnsi="Tahoma" w:cs="Tahoma"/>
                                    <w:sz w:val="32"/>
                                    <w:szCs w:val="24"/>
                                  </w:rPr>
                                  <w:tab/>
                                </w:r>
                                <w:r w:rsidRPr="00663AD2">
                                  <w:rPr>
                                    <w:rFonts w:ascii="Tahoma" w:hAnsi="Tahoma" w:cs="Tahoma"/>
                                    <w:sz w:val="32"/>
                                    <w:szCs w:val="24"/>
                                  </w:rPr>
                                  <w:tab/>
                                  <w:t>p. 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8A1A3" id="Text Box 2" o:spid="_x0000_s1029" type="#_x0000_t202" style="position:absolute;margin-left:381.6pt;margin-top:341.15pt;width:432.8pt;height:296.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2rJQIAACUEAAAOAAAAZHJzL2Uyb0RvYy54bWysU21v2yAQ/j5p/wHxfXHixmljxam6dJkm&#10;dS9Sux+AMY7RgGNAYme/vgdO02z7No0PiOPuHp577ljdDlqRg3BegqnobDKlRBgOjTS7in5/2r67&#10;ocQHZhqmwIiKHoWnt+u3b1a9LUUOHahGOIIgxpe9rWgXgi2zzPNOaOYnYIVBZwtOs4Cm22WNYz2i&#10;a5Xl0+ki68E11gEX3uPt/eik64TftoKHr23rRSCqosgtpN2lvY57tl6xcueY7SQ/0WD/wEIzafDR&#10;M9Q9C4zsnfwLSkvuwEMbJhx0Bm0ruUg1YDWz6R/VPHbMilQLiuPtWSb//2D5l8M3R2RT0Xx2TYlh&#10;Gpv0JIZA3sNA8qhPb32JYY8WA8OA19jnVKu3D8B/eGJg0zGzE3fOQd8J1iC/WczMLlJHHB9B6v4z&#10;NPgM2wdIQEPrdBQP5SCIjn06nnsTqXC8LObLRbFAF0ff1fXiajEv0husfEm3zoePAjSJh4o6bH6C&#10;Z4cHHyIdVr6ExNc8KNlspVLJcLt6oxw5MByUbVon9N/ClCF9RZdFXiRkAzE/zZCWAQdZSV3Rm2lc&#10;MZ2VUY4PpknnwKQaz8hEmZM+UZJRnDDUw9iKmBu1q6E5omAOxrnFf4aHDtwvSnqc2Yr6n3vmBCXq&#10;k0HRl7P5PA55MubFdY6Gu/TUlx5mOEJVNFAyHjchfYxI28AdNqeVSbZXJifKOItJzdO/icN+aaeo&#10;19+9fgYAAP//AwBQSwMEFAAGAAgAAAAhAHyjioTdAAAACQEAAA8AAABkcnMvZG93bnJldi54bWxM&#10;j0FPg0AUhO8m/ofNM/Fi7CLKgpSlURON19b+gAe8Aim7S9htof/e58keJzOZ+abYLGYQZ5p876yG&#10;p1UEgmztmt62GvY/n48ZCB/QNjg4Sxou5GFT3t4UmDdutls670IruMT6HDV0IYy5lL7uyKBfuZEs&#10;ewc3GQwsp1Y2E85cbgYZR5GSBnvLCx2O9NFRfdydjIbD9/yQvM7VV9in2xf1jn1auYvW93fL2xpE&#10;oCX8h+EPn9GhZKbKnWzjxaCBjwQNKoufQbCdqUSBqDgXp0kEsizk9YPyFwAA//8DAFBLAQItABQA&#10;BgAIAAAAIQC2gziS/gAAAOEBAAATAAAAAAAAAAAAAAAAAAAAAABbQ29udGVudF9UeXBlc10ueG1s&#10;UEsBAi0AFAAGAAgAAAAhADj9If/WAAAAlAEAAAsAAAAAAAAAAAAAAAAALwEAAF9yZWxzLy5yZWxz&#10;UEsBAi0AFAAGAAgAAAAhAFXM3aslAgAAJQQAAA4AAAAAAAAAAAAAAAAALgIAAGRycy9lMm9Eb2Mu&#10;eG1sUEsBAi0AFAAGAAgAAAAhAHyjioTdAAAACQEAAA8AAAAAAAAAAAAAAAAAfwQAAGRycy9kb3du&#10;cmV2LnhtbFBLBQYAAAAABAAEAPMAAACJBQAAAAA=&#10;" stroked="f">
                    <v:textbox>
                      <w:txbxContent>
                        <w:p w:rsidR="00197529" w:rsidRPr="00663AD2" w:rsidRDefault="00197529" w:rsidP="00197529">
                          <w:pPr>
                            <w:rPr>
                              <w:rFonts w:ascii="Tahoma" w:hAnsi="Tahoma" w:cs="Tahoma"/>
                              <w:b/>
                              <w:sz w:val="36"/>
                            </w:rPr>
                          </w:pPr>
                          <w:r w:rsidRPr="00663AD2">
                            <w:rPr>
                              <w:rFonts w:ascii="Tahoma" w:hAnsi="Tahoma" w:cs="Tahoma"/>
                              <w:b/>
                              <w:sz w:val="36"/>
                            </w:rPr>
                            <w:t>Name:</w:t>
                          </w:r>
                          <w:r w:rsidR="00663AD2">
                            <w:rPr>
                              <w:rFonts w:ascii="Tahoma" w:hAnsi="Tahoma" w:cs="Tahoma"/>
                              <w:b/>
                              <w:sz w:val="36"/>
                            </w:rPr>
                            <w:t xml:space="preserve"> _____________________________</w:t>
                          </w:r>
                        </w:p>
                        <w:p w:rsidR="00197529" w:rsidRPr="00663AD2" w:rsidRDefault="00197529" w:rsidP="00197529">
                          <w:pPr>
                            <w:rPr>
                              <w:rFonts w:ascii="Tahoma" w:hAnsi="Tahoma" w:cs="Tahoma"/>
                              <w:b/>
                              <w:sz w:val="36"/>
                            </w:rPr>
                          </w:pPr>
                        </w:p>
                        <w:p w:rsidR="00197529" w:rsidRPr="00663AD2" w:rsidRDefault="00197529" w:rsidP="00197529">
                          <w:pPr>
                            <w:rPr>
                              <w:rFonts w:ascii="Tahoma" w:hAnsi="Tahoma" w:cs="Tahoma"/>
                              <w:b/>
                              <w:sz w:val="36"/>
                            </w:rPr>
                          </w:pPr>
                        </w:p>
                        <w:p w:rsidR="00197529" w:rsidRPr="00663AD2" w:rsidRDefault="00197529" w:rsidP="00197529">
                          <w:pPr>
                            <w:rPr>
                              <w:rFonts w:ascii="Tahoma" w:hAnsi="Tahoma" w:cs="Tahoma"/>
                              <w:b/>
                              <w:sz w:val="36"/>
                            </w:rPr>
                          </w:pPr>
                          <w:r w:rsidRPr="00663AD2">
                            <w:rPr>
                              <w:rFonts w:ascii="Tahoma" w:hAnsi="Tahoma" w:cs="Tahoma"/>
                              <w:b/>
                              <w:sz w:val="36"/>
                            </w:rPr>
                            <w:t>Target Grade:</w:t>
                          </w:r>
                          <w:r w:rsidR="00663AD2">
                            <w:rPr>
                              <w:rFonts w:ascii="Tahoma" w:hAnsi="Tahoma" w:cs="Tahoma"/>
                              <w:b/>
                              <w:sz w:val="36"/>
                            </w:rPr>
                            <w:t xml:space="preserve"> ________________________</w:t>
                          </w:r>
                        </w:p>
                        <w:p w:rsidR="00197529" w:rsidRPr="00663AD2" w:rsidRDefault="00197529" w:rsidP="00197529">
                          <w:pPr>
                            <w:rPr>
                              <w:rFonts w:ascii="Tahoma" w:hAnsi="Tahoma" w:cs="Tahoma"/>
                              <w:b/>
                              <w:sz w:val="28"/>
                            </w:rPr>
                          </w:pPr>
                        </w:p>
                        <w:p w:rsidR="00197529" w:rsidRPr="00663AD2" w:rsidRDefault="00197529" w:rsidP="00197529">
                          <w:pPr>
                            <w:rPr>
                              <w:rFonts w:ascii="Tahoma" w:hAnsi="Tahoma" w:cs="Tahoma"/>
                              <w:b/>
                              <w:sz w:val="28"/>
                            </w:rPr>
                          </w:pPr>
                        </w:p>
                        <w:p w:rsidR="00197529" w:rsidRPr="00663AD2" w:rsidRDefault="00197529" w:rsidP="00197529">
                          <w:pPr>
                            <w:rPr>
                              <w:rFonts w:ascii="Tahoma" w:hAnsi="Tahoma" w:cs="Tahoma"/>
                              <w:b/>
                              <w:sz w:val="36"/>
                              <w:szCs w:val="24"/>
                            </w:rPr>
                          </w:pPr>
                          <w:r w:rsidRPr="00663AD2">
                            <w:rPr>
                              <w:rFonts w:ascii="Tahoma" w:hAnsi="Tahoma" w:cs="Tahoma"/>
                              <w:b/>
                              <w:sz w:val="36"/>
                              <w:szCs w:val="24"/>
                            </w:rPr>
                            <w:t>Contents:</w:t>
                          </w:r>
                        </w:p>
                        <w:p w:rsidR="00197529" w:rsidRPr="00663AD2" w:rsidRDefault="00197529" w:rsidP="00197529">
                          <w:pPr>
                            <w:rPr>
                              <w:rFonts w:ascii="Tahoma" w:hAnsi="Tahoma" w:cs="Tahoma"/>
                              <w:sz w:val="32"/>
                              <w:szCs w:val="24"/>
                            </w:rPr>
                          </w:pPr>
                          <w:r w:rsidRPr="00663AD2">
                            <w:rPr>
                              <w:rFonts w:ascii="Tahoma" w:hAnsi="Tahoma" w:cs="Tahoma"/>
                              <w:sz w:val="32"/>
                              <w:szCs w:val="24"/>
                            </w:rPr>
                            <w:t xml:space="preserve">Expectations and Learner Agreement </w:t>
                          </w:r>
                          <w:r w:rsidRPr="00663AD2">
                            <w:rPr>
                              <w:rFonts w:ascii="Tahoma" w:hAnsi="Tahoma" w:cs="Tahoma"/>
                              <w:sz w:val="32"/>
                              <w:szCs w:val="24"/>
                            </w:rPr>
                            <w:tab/>
                            <w:t>p.1</w:t>
                          </w:r>
                        </w:p>
                        <w:p w:rsidR="00197529" w:rsidRPr="00663AD2" w:rsidRDefault="00343689" w:rsidP="00197529">
                          <w:pPr>
                            <w:rPr>
                              <w:rFonts w:ascii="Tahoma" w:hAnsi="Tahoma" w:cs="Tahoma"/>
                              <w:sz w:val="32"/>
                              <w:szCs w:val="24"/>
                            </w:rPr>
                          </w:pPr>
                          <w:r w:rsidRPr="00663AD2">
                            <w:rPr>
                              <w:rFonts w:ascii="Tahoma" w:hAnsi="Tahoma" w:cs="Tahoma"/>
                              <w:sz w:val="32"/>
                              <w:szCs w:val="24"/>
                            </w:rPr>
                            <w:t>Summer Task</w:t>
                          </w:r>
                          <w:r w:rsidRPr="00663AD2">
                            <w:rPr>
                              <w:rFonts w:ascii="Tahoma" w:hAnsi="Tahoma" w:cs="Tahoma"/>
                              <w:sz w:val="32"/>
                              <w:szCs w:val="24"/>
                            </w:rPr>
                            <w:tab/>
                          </w:r>
                          <w:r w:rsidR="00197529" w:rsidRPr="00663AD2">
                            <w:rPr>
                              <w:rFonts w:ascii="Tahoma" w:hAnsi="Tahoma" w:cs="Tahoma"/>
                              <w:sz w:val="32"/>
                              <w:szCs w:val="24"/>
                            </w:rPr>
                            <w:t xml:space="preserve"> </w:t>
                          </w:r>
                          <w:r w:rsidR="00197529" w:rsidRPr="00663AD2">
                            <w:rPr>
                              <w:rFonts w:ascii="Tahoma" w:hAnsi="Tahoma" w:cs="Tahoma"/>
                              <w:sz w:val="32"/>
                              <w:szCs w:val="24"/>
                            </w:rPr>
                            <w:tab/>
                          </w:r>
                          <w:r w:rsidR="00197529" w:rsidRPr="00663AD2">
                            <w:rPr>
                              <w:rFonts w:ascii="Tahoma" w:hAnsi="Tahoma" w:cs="Tahoma"/>
                              <w:sz w:val="32"/>
                              <w:szCs w:val="24"/>
                            </w:rPr>
                            <w:tab/>
                          </w:r>
                          <w:r w:rsidR="00197529" w:rsidRPr="00663AD2">
                            <w:rPr>
                              <w:rFonts w:ascii="Tahoma" w:hAnsi="Tahoma" w:cs="Tahoma"/>
                              <w:sz w:val="32"/>
                              <w:szCs w:val="24"/>
                            </w:rPr>
                            <w:tab/>
                          </w:r>
                          <w:r w:rsidR="00197529" w:rsidRPr="00663AD2">
                            <w:rPr>
                              <w:rFonts w:ascii="Tahoma" w:hAnsi="Tahoma" w:cs="Tahoma"/>
                              <w:sz w:val="32"/>
                              <w:szCs w:val="24"/>
                            </w:rPr>
                            <w:tab/>
                          </w:r>
                          <w:r w:rsidR="00197529" w:rsidRPr="00663AD2">
                            <w:rPr>
                              <w:rFonts w:ascii="Tahoma" w:hAnsi="Tahoma" w:cs="Tahoma"/>
                              <w:sz w:val="32"/>
                              <w:szCs w:val="24"/>
                            </w:rPr>
                            <w:tab/>
                            <w:t>p.2</w:t>
                          </w:r>
                        </w:p>
                        <w:p w:rsidR="00197529" w:rsidRPr="00663AD2" w:rsidRDefault="00197529" w:rsidP="00197529">
                          <w:pPr>
                            <w:rPr>
                              <w:rFonts w:ascii="Tahoma" w:hAnsi="Tahoma" w:cs="Tahoma"/>
                              <w:sz w:val="32"/>
                              <w:szCs w:val="24"/>
                            </w:rPr>
                          </w:pPr>
                          <w:r w:rsidRPr="00663AD2">
                            <w:rPr>
                              <w:rFonts w:ascii="Tahoma" w:hAnsi="Tahoma" w:cs="Tahoma"/>
                              <w:sz w:val="32"/>
                              <w:szCs w:val="24"/>
                            </w:rPr>
                            <w:t xml:space="preserve">Outline of the Year </w:t>
                          </w:r>
                          <w:r w:rsidRPr="00663AD2">
                            <w:rPr>
                              <w:rFonts w:ascii="Tahoma" w:hAnsi="Tahoma" w:cs="Tahoma"/>
                              <w:sz w:val="32"/>
                              <w:szCs w:val="24"/>
                            </w:rPr>
                            <w:tab/>
                          </w:r>
                          <w:r w:rsidRPr="00663AD2">
                            <w:rPr>
                              <w:rFonts w:ascii="Tahoma" w:hAnsi="Tahoma" w:cs="Tahoma"/>
                              <w:sz w:val="32"/>
                              <w:szCs w:val="24"/>
                            </w:rPr>
                            <w:tab/>
                          </w:r>
                          <w:r w:rsidRPr="00663AD2">
                            <w:rPr>
                              <w:rFonts w:ascii="Tahoma" w:hAnsi="Tahoma" w:cs="Tahoma"/>
                              <w:sz w:val="32"/>
                              <w:szCs w:val="24"/>
                            </w:rPr>
                            <w:tab/>
                          </w:r>
                          <w:r w:rsidRPr="00663AD2">
                            <w:rPr>
                              <w:rFonts w:ascii="Tahoma" w:hAnsi="Tahoma" w:cs="Tahoma"/>
                              <w:sz w:val="32"/>
                              <w:szCs w:val="24"/>
                            </w:rPr>
                            <w:tab/>
                          </w:r>
                          <w:r w:rsidRPr="00663AD2">
                            <w:rPr>
                              <w:rFonts w:ascii="Tahoma" w:hAnsi="Tahoma" w:cs="Tahoma"/>
                              <w:sz w:val="32"/>
                              <w:szCs w:val="24"/>
                            </w:rPr>
                            <w:tab/>
                            <w:t>p.</w:t>
                          </w:r>
                          <w:r w:rsidR="00343689" w:rsidRPr="00663AD2">
                            <w:rPr>
                              <w:rFonts w:ascii="Tahoma" w:hAnsi="Tahoma" w:cs="Tahoma"/>
                              <w:sz w:val="32"/>
                              <w:szCs w:val="24"/>
                            </w:rPr>
                            <w:t>2</w:t>
                          </w:r>
                        </w:p>
                        <w:p w:rsidR="00343689" w:rsidRPr="00663AD2" w:rsidRDefault="00343689" w:rsidP="00197529">
                          <w:pPr>
                            <w:rPr>
                              <w:rFonts w:ascii="Tahoma" w:hAnsi="Tahoma" w:cs="Tahoma"/>
                              <w:sz w:val="32"/>
                              <w:szCs w:val="24"/>
                            </w:rPr>
                          </w:pPr>
                          <w:r w:rsidRPr="00663AD2">
                            <w:rPr>
                              <w:rFonts w:ascii="Tahoma" w:hAnsi="Tahoma" w:cs="Tahoma"/>
                              <w:sz w:val="32"/>
                              <w:szCs w:val="24"/>
                            </w:rPr>
                            <w:t>Required Reading</w:t>
                          </w:r>
                          <w:r w:rsidRPr="00663AD2">
                            <w:rPr>
                              <w:rFonts w:ascii="Tahoma" w:hAnsi="Tahoma" w:cs="Tahoma"/>
                              <w:sz w:val="32"/>
                              <w:szCs w:val="24"/>
                            </w:rPr>
                            <w:tab/>
                          </w:r>
                          <w:r w:rsidRPr="00663AD2">
                            <w:rPr>
                              <w:rFonts w:ascii="Tahoma" w:hAnsi="Tahoma" w:cs="Tahoma"/>
                              <w:sz w:val="32"/>
                              <w:szCs w:val="24"/>
                            </w:rPr>
                            <w:tab/>
                          </w:r>
                          <w:r w:rsidRPr="00663AD2">
                            <w:rPr>
                              <w:rFonts w:ascii="Tahoma" w:hAnsi="Tahoma" w:cs="Tahoma"/>
                              <w:sz w:val="32"/>
                              <w:szCs w:val="24"/>
                            </w:rPr>
                            <w:tab/>
                          </w:r>
                          <w:r w:rsidRPr="00663AD2">
                            <w:rPr>
                              <w:rFonts w:ascii="Tahoma" w:hAnsi="Tahoma" w:cs="Tahoma"/>
                              <w:sz w:val="32"/>
                              <w:szCs w:val="24"/>
                            </w:rPr>
                            <w:tab/>
                          </w:r>
                          <w:r w:rsidRPr="00663AD2">
                            <w:rPr>
                              <w:rFonts w:ascii="Tahoma" w:hAnsi="Tahoma" w:cs="Tahoma"/>
                              <w:sz w:val="32"/>
                              <w:szCs w:val="24"/>
                            </w:rPr>
                            <w:tab/>
                            <w:t>p. 3-4</w:t>
                          </w:r>
                        </w:p>
                      </w:txbxContent>
                    </v:textbox>
                    <w10:wrap type="square" anchorx="margin"/>
                  </v:shape>
                </w:pict>
              </mc:Fallback>
            </mc:AlternateContent>
          </w:r>
          <w:r w:rsidR="00197529" w:rsidRPr="00663AD2">
            <w:rPr>
              <w:rFonts w:ascii="Tahoma" w:hAnsi="Tahoma" w:cs="Tahoma"/>
              <w:b/>
              <w:sz w:val="24"/>
            </w:rPr>
            <w:br w:type="page"/>
          </w:r>
        </w:p>
      </w:sdtContent>
    </w:sdt>
    <w:p w:rsidR="00197529" w:rsidRPr="00663AD2" w:rsidRDefault="00197529" w:rsidP="00197529">
      <w:pPr>
        <w:rPr>
          <w:rFonts w:ascii="Tahoma" w:hAnsi="Tahoma" w:cs="Tahoma"/>
          <w:b/>
          <w:sz w:val="24"/>
          <w:szCs w:val="24"/>
          <w:u w:val="single"/>
        </w:rPr>
      </w:pPr>
    </w:p>
    <w:p w:rsidR="00197529" w:rsidRPr="00663AD2" w:rsidRDefault="00197529" w:rsidP="00663AD2">
      <w:pPr>
        <w:rPr>
          <w:rFonts w:ascii="Tahoma" w:hAnsi="Tahoma" w:cs="Tahoma"/>
          <w:b/>
          <w:sz w:val="40"/>
          <w:szCs w:val="40"/>
        </w:rPr>
      </w:pPr>
      <w:r w:rsidRPr="00663AD2">
        <w:rPr>
          <w:rFonts w:ascii="Tahoma" w:hAnsi="Tahoma" w:cs="Tahoma"/>
          <w:b/>
          <w:sz w:val="40"/>
          <w:szCs w:val="40"/>
        </w:rPr>
        <w:t>A2 Expectations</w:t>
      </w:r>
    </w:p>
    <w:p w:rsidR="00197529" w:rsidRPr="00663AD2" w:rsidRDefault="00197529" w:rsidP="00197529">
      <w:pPr>
        <w:jc w:val="center"/>
        <w:rPr>
          <w:rFonts w:ascii="Tahoma" w:hAnsi="Tahoma" w:cs="Tahoma"/>
          <w:i/>
          <w:color w:val="4C4C4B"/>
          <w:shd w:val="clear" w:color="auto" w:fill="F4F4F4"/>
        </w:rPr>
      </w:pPr>
    </w:p>
    <w:p w:rsidR="00197529" w:rsidRPr="00663AD2" w:rsidRDefault="00197529" w:rsidP="00197529">
      <w:pPr>
        <w:jc w:val="center"/>
        <w:rPr>
          <w:rFonts w:ascii="Tahoma" w:hAnsi="Tahoma" w:cs="Tahoma"/>
          <w:i/>
          <w:color w:val="4C4C4B"/>
          <w:shd w:val="clear" w:color="auto" w:fill="F4F4F4"/>
        </w:rPr>
      </w:pPr>
      <w:r w:rsidRPr="00663AD2">
        <w:rPr>
          <w:rFonts w:ascii="Tahoma" w:hAnsi="Tahoma" w:cs="Tahoma"/>
          <w:i/>
          <w:color w:val="4C4C4B"/>
          <w:shd w:val="clear" w:color="auto" w:fill="F4F4F4"/>
        </w:rPr>
        <w:t>Students continuing at A-level will explore questions including: “Is the concept of God incoherent?” and “What is mind?”</w:t>
      </w:r>
    </w:p>
    <w:p w:rsidR="00197529" w:rsidRPr="00663AD2" w:rsidRDefault="00197529" w:rsidP="00197529">
      <w:pPr>
        <w:jc w:val="center"/>
        <w:rPr>
          <w:rFonts w:ascii="Tahoma" w:hAnsi="Tahoma" w:cs="Tahoma"/>
          <w:i/>
          <w:color w:val="4C4C4B"/>
          <w:shd w:val="clear" w:color="auto" w:fill="F4F4F4"/>
        </w:rPr>
      </w:pPr>
    </w:p>
    <w:p w:rsidR="00197529" w:rsidRPr="00663AD2" w:rsidRDefault="00197529" w:rsidP="00197529">
      <w:pPr>
        <w:rPr>
          <w:rFonts w:ascii="Tahoma" w:hAnsi="Tahoma" w:cs="Tahoma"/>
          <w:sz w:val="24"/>
          <w:szCs w:val="24"/>
        </w:rPr>
      </w:pPr>
      <w:r w:rsidRPr="00663AD2">
        <w:rPr>
          <w:rFonts w:ascii="Tahoma" w:hAnsi="Tahoma" w:cs="Tahoma"/>
          <w:sz w:val="24"/>
          <w:szCs w:val="24"/>
        </w:rPr>
        <w:t>Philosophy AS and A level courses are taught as separate units over four parts. Each demands a great degree of commitment and independent learning. To enable you to cope with the demands of the course and achieve your target grades, it is essential that you fulfil the following expectations.</w:t>
      </w:r>
    </w:p>
    <w:p w:rsidR="00197529" w:rsidRPr="00663AD2" w:rsidRDefault="00197529" w:rsidP="00197529">
      <w:pPr>
        <w:rPr>
          <w:rFonts w:ascii="Tahoma" w:hAnsi="Tahoma" w:cs="Tahoma"/>
          <w:sz w:val="24"/>
          <w:szCs w:val="24"/>
        </w:rPr>
      </w:pPr>
    </w:p>
    <w:p w:rsidR="00197529" w:rsidRPr="00663AD2" w:rsidRDefault="00197529" w:rsidP="00197529">
      <w:pPr>
        <w:pStyle w:val="ListParagraph"/>
        <w:numPr>
          <w:ilvl w:val="0"/>
          <w:numId w:val="6"/>
        </w:numPr>
        <w:rPr>
          <w:rFonts w:ascii="Tahoma" w:hAnsi="Tahoma" w:cs="Tahoma"/>
          <w:sz w:val="24"/>
          <w:szCs w:val="24"/>
        </w:rPr>
      </w:pPr>
      <w:r w:rsidRPr="00663AD2">
        <w:rPr>
          <w:rFonts w:ascii="Tahoma" w:hAnsi="Tahoma" w:cs="Tahoma"/>
          <w:sz w:val="24"/>
          <w:szCs w:val="24"/>
        </w:rPr>
        <w:t>Attendance to all lessons, arrive on time and bring all the necessary books.</w:t>
      </w:r>
    </w:p>
    <w:p w:rsidR="00197529" w:rsidRPr="00663AD2" w:rsidRDefault="00197529" w:rsidP="00197529">
      <w:pPr>
        <w:pStyle w:val="ListParagraph"/>
        <w:numPr>
          <w:ilvl w:val="0"/>
          <w:numId w:val="6"/>
        </w:numPr>
        <w:rPr>
          <w:rFonts w:ascii="Tahoma" w:hAnsi="Tahoma" w:cs="Tahoma"/>
          <w:sz w:val="24"/>
          <w:szCs w:val="24"/>
        </w:rPr>
      </w:pPr>
      <w:r w:rsidRPr="00663AD2">
        <w:rPr>
          <w:rFonts w:ascii="Tahoma" w:hAnsi="Tahoma" w:cs="Tahoma"/>
          <w:sz w:val="24"/>
          <w:szCs w:val="24"/>
        </w:rPr>
        <w:t>You should have a large folder to keep your lesson notes in for each year. Ensure you have pens and paper for each lesson.</w:t>
      </w:r>
    </w:p>
    <w:p w:rsidR="00197529" w:rsidRPr="00663AD2" w:rsidRDefault="00197529" w:rsidP="00197529">
      <w:pPr>
        <w:pStyle w:val="ListParagraph"/>
        <w:numPr>
          <w:ilvl w:val="0"/>
          <w:numId w:val="6"/>
        </w:numPr>
        <w:rPr>
          <w:rFonts w:ascii="Tahoma" w:hAnsi="Tahoma" w:cs="Tahoma"/>
          <w:sz w:val="24"/>
          <w:szCs w:val="24"/>
        </w:rPr>
      </w:pPr>
      <w:r w:rsidRPr="00663AD2">
        <w:rPr>
          <w:rFonts w:ascii="Tahoma" w:hAnsi="Tahoma" w:cs="Tahoma"/>
          <w:sz w:val="24"/>
          <w:szCs w:val="24"/>
        </w:rPr>
        <w:t>Arrive on time to the start of class – not after you have got your tea.</w:t>
      </w:r>
    </w:p>
    <w:p w:rsidR="00197529" w:rsidRPr="00663AD2" w:rsidRDefault="00197529" w:rsidP="00197529">
      <w:pPr>
        <w:pStyle w:val="ListParagraph"/>
        <w:numPr>
          <w:ilvl w:val="0"/>
          <w:numId w:val="6"/>
        </w:numPr>
        <w:rPr>
          <w:rFonts w:ascii="Tahoma" w:hAnsi="Tahoma" w:cs="Tahoma"/>
          <w:sz w:val="24"/>
          <w:szCs w:val="24"/>
        </w:rPr>
      </w:pPr>
      <w:r w:rsidRPr="00663AD2">
        <w:rPr>
          <w:rFonts w:ascii="Tahoma" w:hAnsi="Tahoma" w:cs="Tahoma"/>
          <w:sz w:val="24"/>
          <w:szCs w:val="24"/>
        </w:rPr>
        <w:t>Work to the best of your ability in class and focus on the lesson.</w:t>
      </w:r>
    </w:p>
    <w:p w:rsidR="00197529" w:rsidRPr="00663AD2" w:rsidRDefault="00197529" w:rsidP="00197529">
      <w:pPr>
        <w:pStyle w:val="ListParagraph"/>
        <w:numPr>
          <w:ilvl w:val="0"/>
          <w:numId w:val="6"/>
        </w:numPr>
        <w:rPr>
          <w:rFonts w:ascii="Tahoma" w:hAnsi="Tahoma" w:cs="Tahoma"/>
          <w:sz w:val="24"/>
          <w:szCs w:val="24"/>
        </w:rPr>
      </w:pPr>
      <w:r w:rsidRPr="00663AD2">
        <w:rPr>
          <w:rFonts w:ascii="Tahoma" w:hAnsi="Tahoma" w:cs="Tahoma"/>
          <w:sz w:val="24"/>
          <w:szCs w:val="24"/>
        </w:rPr>
        <w:t>Listen respectfully to the views of other students, be ready to give logical debate on any topic.</w:t>
      </w:r>
    </w:p>
    <w:p w:rsidR="00197529" w:rsidRPr="00663AD2" w:rsidRDefault="00197529" w:rsidP="00197529">
      <w:pPr>
        <w:pStyle w:val="ListParagraph"/>
        <w:numPr>
          <w:ilvl w:val="0"/>
          <w:numId w:val="6"/>
        </w:numPr>
        <w:rPr>
          <w:rFonts w:ascii="Tahoma" w:hAnsi="Tahoma" w:cs="Tahoma"/>
          <w:sz w:val="24"/>
          <w:szCs w:val="24"/>
        </w:rPr>
      </w:pPr>
      <w:r w:rsidRPr="00663AD2">
        <w:rPr>
          <w:rFonts w:ascii="Tahoma" w:hAnsi="Tahoma" w:cs="Tahoma"/>
          <w:sz w:val="24"/>
          <w:szCs w:val="24"/>
        </w:rPr>
        <w:t xml:space="preserve">Be on guard for ‘logical fallacies’ and embrace ‘existential dread’. </w:t>
      </w:r>
    </w:p>
    <w:p w:rsidR="00197529" w:rsidRPr="00663AD2" w:rsidRDefault="00197529" w:rsidP="00197529">
      <w:pPr>
        <w:pStyle w:val="ListParagraph"/>
        <w:numPr>
          <w:ilvl w:val="0"/>
          <w:numId w:val="6"/>
        </w:numPr>
        <w:rPr>
          <w:rFonts w:ascii="Tahoma" w:hAnsi="Tahoma" w:cs="Tahoma"/>
          <w:sz w:val="24"/>
          <w:szCs w:val="24"/>
        </w:rPr>
      </w:pPr>
      <w:r w:rsidRPr="00663AD2">
        <w:rPr>
          <w:rFonts w:ascii="Tahoma" w:hAnsi="Tahoma" w:cs="Tahoma"/>
          <w:sz w:val="24"/>
          <w:szCs w:val="24"/>
        </w:rPr>
        <w:t>Complete all homework – especially reading.</w:t>
      </w:r>
    </w:p>
    <w:p w:rsidR="00197529" w:rsidRPr="00663AD2" w:rsidRDefault="00197529" w:rsidP="00197529">
      <w:pPr>
        <w:pStyle w:val="ListParagraph"/>
        <w:numPr>
          <w:ilvl w:val="0"/>
          <w:numId w:val="6"/>
        </w:numPr>
        <w:rPr>
          <w:rFonts w:ascii="Tahoma" w:hAnsi="Tahoma" w:cs="Tahoma"/>
          <w:sz w:val="24"/>
          <w:szCs w:val="24"/>
        </w:rPr>
      </w:pPr>
      <w:r w:rsidRPr="00663AD2">
        <w:rPr>
          <w:rFonts w:ascii="Tahoma" w:hAnsi="Tahoma" w:cs="Tahoma"/>
          <w:sz w:val="24"/>
          <w:szCs w:val="24"/>
        </w:rPr>
        <w:t>Read widely in your own time, including reading.</w:t>
      </w:r>
    </w:p>
    <w:p w:rsidR="00197529" w:rsidRPr="00663AD2" w:rsidRDefault="00197529" w:rsidP="00197529">
      <w:pPr>
        <w:pStyle w:val="ListParagraph"/>
        <w:numPr>
          <w:ilvl w:val="0"/>
          <w:numId w:val="6"/>
        </w:numPr>
        <w:rPr>
          <w:rFonts w:ascii="Tahoma" w:hAnsi="Tahoma" w:cs="Tahoma"/>
          <w:sz w:val="24"/>
          <w:szCs w:val="24"/>
        </w:rPr>
      </w:pPr>
      <w:r w:rsidRPr="00663AD2">
        <w:rPr>
          <w:rFonts w:ascii="Tahoma" w:hAnsi="Tahoma" w:cs="Tahoma"/>
          <w:sz w:val="24"/>
          <w:szCs w:val="24"/>
        </w:rPr>
        <w:t xml:space="preserve">Attempt all work. If you are unsure of what to do, of course you may ask questions, but there are times when your teacher will want you to work independently. </w:t>
      </w:r>
    </w:p>
    <w:p w:rsidR="00197529" w:rsidRPr="00663AD2" w:rsidRDefault="00197529" w:rsidP="00197529">
      <w:pPr>
        <w:pStyle w:val="ListParagraph"/>
        <w:numPr>
          <w:ilvl w:val="0"/>
          <w:numId w:val="6"/>
        </w:numPr>
        <w:rPr>
          <w:rFonts w:ascii="Tahoma" w:hAnsi="Tahoma" w:cs="Tahoma"/>
          <w:sz w:val="24"/>
          <w:szCs w:val="24"/>
        </w:rPr>
      </w:pPr>
      <w:r w:rsidRPr="00663AD2">
        <w:rPr>
          <w:rFonts w:ascii="Tahoma" w:hAnsi="Tahoma" w:cs="Tahoma"/>
          <w:sz w:val="24"/>
          <w:szCs w:val="24"/>
        </w:rPr>
        <w:t>Take a look through the “Stanford encyclopaedia of Philosophy”.</w:t>
      </w:r>
    </w:p>
    <w:p w:rsidR="00197529" w:rsidRPr="00663AD2" w:rsidRDefault="00197529" w:rsidP="00197529">
      <w:pPr>
        <w:pStyle w:val="ListParagraph"/>
        <w:numPr>
          <w:ilvl w:val="0"/>
          <w:numId w:val="6"/>
        </w:numPr>
        <w:rPr>
          <w:rFonts w:ascii="Tahoma" w:hAnsi="Tahoma" w:cs="Tahoma"/>
          <w:sz w:val="24"/>
          <w:szCs w:val="24"/>
        </w:rPr>
      </w:pPr>
      <w:r w:rsidRPr="00663AD2">
        <w:rPr>
          <w:rFonts w:ascii="Tahoma" w:hAnsi="Tahoma" w:cs="Tahoma"/>
          <w:sz w:val="24"/>
          <w:szCs w:val="24"/>
        </w:rPr>
        <w:t>Take advantage of any extra lessons/revision sessions.</w:t>
      </w:r>
    </w:p>
    <w:p w:rsidR="00197529" w:rsidRPr="00663AD2" w:rsidRDefault="00197529" w:rsidP="00197529">
      <w:pPr>
        <w:pStyle w:val="ListParagraph"/>
        <w:numPr>
          <w:ilvl w:val="0"/>
          <w:numId w:val="6"/>
        </w:numPr>
        <w:rPr>
          <w:rFonts w:ascii="Tahoma" w:hAnsi="Tahoma" w:cs="Tahoma"/>
          <w:sz w:val="24"/>
          <w:szCs w:val="24"/>
        </w:rPr>
      </w:pPr>
      <w:r w:rsidRPr="00663AD2">
        <w:rPr>
          <w:rFonts w:ascii="Tahoma" w:hAnsi="Tahoma" w:cs="Tahoma"/>
          <w:sz w:val="24"/>
          <w:szCs w:val="24"/>
        </w:rPr>
        <w:t>Keep to deadlines.</w:t>
      </w:r>
    </w:p>
    <w:p w:rsidR="00197529" w:rsidRDefault="00197529" w:rsidP="00663AD2">
      <w:pPr>
        <w:rPr>
          <w:rFonts w:ascii="Tahoma" w:hAnsi="Tahoma" w:cs="Tahoma"/>
          <w:sz w:val="24"/>
          <w:szCs w:val="24"/>
        </w:rPr>
      </w:pPr>
    </w:p>
    <w:p w:rsidR="00663AD2" w:rsidRDefault="00663AD2" w:rsidP="00663AD2">
      <w:pPr>
        <w:rPr>
          <w:rFonts w:ascii="Tahoma" w:hAnsi="Tahoma" w:cs="Tahoma"/>
          <w:sz w:val="24"/>
          <w:szCs w:val="24"/>
        </w:rPr>
      </w:pPr>
    </w:p>
    <w:p w:rsidR="00663AD2" w:rsidRPr="00663AD2" w:rsidRDefault="00663AD2" w:rsidP="00663AD2">
      <w:pPr>
        <w:rPr>
          <w:rFonts w:ascii="Tahoma" w:hAnsi="Tahoma" w:cs="Tahoma"/>
          <w:sz w:val="24"/>
          <w:szCs w:val="24"/>
        </w:rPr>
      </w:pPr>
    </w:p>
    <w:p w:rsidR="00197529" w:rsidRPr="00663AD2" w:rsidRDefault="00197529" w:rsidP="00663AD2">
      <w:pPr>
        <w:pStyle w:val="ListParagraph"/>
        <w:ind w:left="1440" w:firstLine="720"/>
        <w:rPr>
          <w:rFonts w:ascii="Tahoma" w:hAnsi="Tahoma" w:cs="Tahoma"/>
          <w:b/>
          <w:sz w:val="40"/>
          <w:szCs w:val="40"/>
        </w:rPr>
      </w:pPr>
      <w:r w:rsidRPr="00663AD2">
        <w:rPr>
          <w:rFonts w:ascii="Tahoma" w:hAnsi="Tahoma" w:cs="Tahoma"/>
          <w:b/>
          <w:sz w:val="40"/>
          <w:szCs w:val="40"/>
        </w:rPr>
        <w:t xml:space="preserve">Learner Agreement </w:t>
      </w:r>
    </w:p>
    <w:p w:rsidR="00197529" w:rsidRPr="00663AD2" w:rsidRDefault="00197529" w:rsidP="00197529">
      <w:pPr>
        <w:rPr>
          <w:rFonts w:ascii="Tahoma" w:hAnsi="Tahoma" w:cs="Tahoma"/>
          <w:sz w:val="24"/>
        </w:rPr>
      </w:pPr>
      <w:r w:rsidRPr="00663AD2">
        <w:rPr>
          <w:rFonts w:ascii="Tahoma" w:hAnsi="Tahoma" w:cs="Tahoma"/>
          <w:sz w:val="24"/>
        </w:rPr>
        <w:t xml:space="preserve">As a dedicated student of Philosophy at Uxbridge High School, I promise to meet the expectations above. I understand that not doing so, will result in school sanctions and parent meetings, but most importantly it will have a negative impact on my attainment. </w:t>
      </w:r>
    </w:p>
    <w:p w:rsidR="00197529" w:rsidRPr="00663AD2" w:rsidRDefault="00197529" w:rsidP="00197529">
      <w:pPr>
        <w:rPr>
          <w:rFonts w:ascii="Tahoma" w:hAnsi="Tahoma" w:cs="Tahoma"/>
          <w:b/>
          <w:sz w:val="24"/>
        </w:rPr>
      </w:pPr>
      <w:r w:rsidRPr="00663AD2">
        <w:rPr>
          <w:rFonts w:ascii="Tahoma" w:hAnsi="Tahoma" w:cs="Tahoma"/>
          <w:b/>
          <w:sz w:val="24"/>
        </w:rPr>
        <w:t>Signed</w:t>
      </w:r>
      <w:r w:rsidRPr="00663AD2">
        <w:rPr>
          <w:rFonts w:ascii="Tahoma" w:hAnsi="Tahoma" w:cs="Tahoma"/>
          <w:b/>
          <w:sz w:val="24"/>
        </w:rPr>
        <w:tab/>
        <w:t xml:space="preserve"> ______________________________________________</w:t>
      </w:r>
    </w:p>
    <w:p w:rsidR="00197529" w:rsidRPr="00663AD2" w:rsidRDefault="00197529" w:rsidP="00197529">
      <w:pPr>
        <w:rPr>
          <w:rFonts w:ascii="Tahoma" w:hAnsi="Tahoma" w:cs="Tahoma"/>
          <w:b/>
          <w:sz w:val="24"/>
        </w:rPr>
      </w:pPr>
    </w:p>
    <w:p w:rsidR="00197529" w:rsidRPr="00663AD2" w:rsidRDefault="00197529" w:rsidP="00197529">
      <w:pPr>
        <w:rPr>
          <w:rFonts w:ascii="Tahoma" w:hAnsi="Tahoma" w:cs="Tahoma"/>
          <w:b/>
          <w:sz w:val="24"/>
        </w:rPr>
      </w:pPr>
      <w:r w:rsidRPr="00663AD2">
        <w:rPr>
          <w:rFonts w:ascii="Tahoma" w:hAnsi="Tahoma" w:cs="Tahoma"/>
          <w:b/>
          <w:sz w:val="24"/>
        </w:rPr>
        <w:t>Print name</w:t>
      </w:r>
      <w:r w:rsidRPr="00663AD2">
        <w:rPr>
          <w:rFonts w:ascii="Tahoma" w:hAnsi="Tahoma" w:cs="Tahoma"/>
          <w:b/>
          <w:sz w:val="24"/>
        </w:rPr>
        <w:tab/>
        <w:t xml:space="preserve"> ______________________________________________</w:t>
      </w:r>
    </w:p>
    <w:p w:rsidR="00197529" w:rsidRPr="00663AD2" w:rsidRDefault="00197529" w:rsidP="00197529">
      <w:pPr>
        <w:rPr>
          <w:rFonts w:ascii="Tahoma" w:hAnsi="Tahoma" w:cs="Tahoma"/>
          <w:sz w:val="24"/>
          <w:szCs w:val="24"/>
        </w:rPr>
      </w:pPr>
    </w:p>
    <w:p w:rsidR="00197529" w:rsidRPr="00663AD2" w:rsidRDefault="00197529" w:rsidP="00197529">
      <w:pPr>
        <w:rPr>
          <w:rFonts w:ascii="Tahoma" w:hAnsi="Tahoma" w:cs="Tahoma"/>
          <w:b/>
          <w:sz w:val="36"/>
          <w:szCs w:val="24"/>
          <w:u w:val="single"/>
        </w:rPr>
      </w:pPr>
    </w:p>
    <w:p w:rsidR="00197529" w:rsidRPr="00663AD2" w:rsidRDefault="00197529" w:rsidP="00197529">
      <w:pPr>
        <w:rPr>
          <w:rFonts w:ascii="Tahoma" w:hAnsi="Tahoma" w:cs="Tahoma"/>
          <w:b/>
          <w:sz w:val="36"/>
          <w:szCs w:val="24"/>
          <w:u w:val="single"/>
        </w:rPr>
      </w:pPr>
    </w:p>
    <w:p w:rsidR="00197529" w:rsidRPr="00663AD2" w:rsidRDefault="00343689" w:rsidP="00663AD2">
      <w:pPr>
        <w:rPr>
          <w:rFonts w:ascii="Tahoma" w:hAnsi="Tahoma" w:cs="Tahoma"/>
          <w:b/>
          <w:sz w:val="40"/>
          <w:szCs w:val="40"/>
        </w:rPr>
      </w:pPr>
      <w:r w:rsidRPr="00663AD2">
        <w:rPr>
          <w:rFonts w:ascii="Tahoma" w:hAnsi="Tahoma" w:cs="Tahoma"/>
          <w:b/>
          <w:sz w:val="40"/>
          <w:szCs w:val="40"/>
        </w:rPr>
        <w:lastRenderedPageBreak/>
        <w:t>AS &gt; A2 Summer Project Task</w:t>
      </w:r>
    </w:p>
    <w:p w:rsidR="007E1CA3" w:rsidRPr="00663AD2" w:rsidRDefault="007E1CA3" w:rsidP="00197529">
      <w:pPr>
        <w:rPr>
          <w:rFonts w:ascii="Tahoma" w:hAnsi="Tahoma" w:cs="Tahoma"/>
        </w:rPr>
      </w:pPr>
    </w:p>
    <w:p w:rsidR="00197529" w:rsidRPr="00663AD2" w:rsidRDefault="00197529" w:rsidP="00197529">
      <w:pPr>
        <w:rPr>
          <w:rFonts w:ascii="Tahoma" w:hAnsi="Tahoma" w:cs="Tahoma"/>
          <w:sz w:val="28"/>
        </w:rPr>
      </w:pPr>
      <w:r w:rsidRPr="00663AD2">
        <w:rPr>
          <w:rFonts w:ascii="Tahoma" w:hAnsi="Tahoma" w:cs="Tahoma"/>
          <w:sz w:val="28"/>
        </w:rPr>
        <w:t xml:space="preserve">You are to create a folder of research giving arguments for and against </w:t>
      </w:r>
      <w:r w:rsidRPr="00663AD2">
        <w:rPr>
          <w:rFonts w:ascii="Tahoma" w:hAnsi="Tahoma" w:cs="Tahoma"/>
          <w:sz w:val="28"/>
          <w:u w:val="single"/>
        </w:rPr>
        <w:t>two</w:t>
      </w:r>
      <w:r w:rsidRPr="00663AD2">
        <w:rPr>
          <w:rFonts w:ascii="Tahoma" w:hAnsi="Tahoma" w:cs="Tahoma"/>
          <w:sz w:val="28"/>
        </w:rPr>
        <w:t xml:space="preserve"> of the following. You should annotate the research with your own thoughts.</w:t>
      </w:r>
    </w:p>
    <w:p w:rsidR="00197529" w:rsidRPr="00663AD2" w:rsidRDefault="003501ED" w:rsidP="00197529">
      <w:pPr>
        <w:pStyle w:val="ListParagraph"/>
        <w:numPr>
          <w:ilvl w:val="0"/>
          <w:numId w:val="10"/>
        </w:numPr>
        <w:rPr>
          <w:rFonts w:ascii="Tahoma" w:hAnsi="Tahoma" w:cs="Tahoma"/>
          <w:sz w:val="28"/>
        </w:rPr>
      </w:pPr>
      <w:r w:rsidRPr="00663AD2">
        <w:rPr>
          <w:rFonts w:ascii="Tahoma" w:hAnsi="Tahoma" w:cs="Tahoma"/>
          <w:sz w:val="28"/>
        </w:rPr>
        <w:t>Dualism, a short History</w:t>
      </w:r>
    </w:p>
    <w:p w:rsidR="00197529" w:rsidRPr="00663AD2" w:rsidRDefault="003501ED" w:rsidP="00197529">
      <w:pPr>
        <w:pStyle w:val="ListParagraph"/>
        <w:numPr>
          <w:ilvl w:val="0"/>
          <w:numId w:val="10"/>
        </w:numPr>
        <w:rPr>
          <w:rFonts w:ascii="Tahoma" w:hAnsi="Tahoma" w:cs="Tahoma"/>
          <w:sz w:val="28"/>
        </w:rPr>
      </w:pPr>
      <w:r w:rsidRPr="00663AD2">
        <w:rPr>
          <w:rFonts w:ascii="Tahoma" w:hAnsi="Tahoma" w:cs="Tahoma"/>
          <w:sz w:val="28"/>
        </w:rPr>
        <w:t>Qualia and the problems it causes</w:t>
      </w:r>
    </w:p>
    <w:p w:rsidR="00197529" w:rsidRPr="00663AD2" w:rsidRDefault="003501ED" w:rsidP="00197529">
      <w:pPr>
        <w:pStyle w:val="ListParagraph"/>
        <w:numPr>
          <w:ilvl w:val="0"/>
          <w:numId w:val="10"/>
        </w:numPr>
        <w:rPr>
          <w:rFonts w:ascii="Tahoma" w:hAnsi="Tahoma" w:cs="Tahoma"/>
          <w:sz w:val="28"/>
        </w:rPr>
      </w:pPr>
      <w:r w:rsidRPr="00663AD2">
        <w:rPr>
          <w:rFonts w:ascii="Tahoma" w:hAnsi="Tahoma" w:cs="Tahoma"/>
          <w:sz w:val="28"/>
        </w:rPr>
        <w:t>Utilitarianism – two types</w:t>
      </w:r>
    </w:p>
    <w:p w:rsidR="00197529" w:rsidRPr="00663AD2" w:rsidRDefault="003501ED" w:rsidP="00197529">
      <w:pPr>
        <w:pStyle w:val="ListParagraph"/>
        <w:numPr>
          <w:ilvl w:val="0"/>
          <w:numId w:val="10"/>
        </w:numPr>
        <w:rPr>
          <w:rFonts w:ascii="Tahoma" w:hAnsi="Tahoma" w:cs="Tahoma"/>
          <w:sz w:val="28"/>
        </w:rPr>
      </w:pPr>
      <w:r w:rsidRPr="00663AD2">
        <w:rPr>
          <w:rFonts w:ascii="Tahoma" w:hAnsi="Tahoma" w:cs="Tahoma"/>
          <w:sz w:val="28"/>
        </w:rPr>
        <w:t>“If we cannot agree on Language – how can we hope to decide if something is Ethical?</w:t>
      </w:r>
    </w:p>
    <w:p w:rsidR="003501ED" w:rsidRPr="00663AD2" w:rsidRDefault="003501ED" w:rsidP="00197529">
      <w:pPr>
        <w:pStyle w:val="ListParagraph"/>
        <w:numPr>
          <w:ilvl w:val="0"/>
          <w:numId w:val="10"/>
        </w:numPr>
        <w:rPr>
          <w:rFonts w:ascii="Tahoma" w:hAnsi="Tahoma" w:cs="Tahoma"/>
          <w:sz w:val="28"/>
        </w:rPr>
      </w:pPr>
      <w:r w:rsidRPr="00663AD2">
        <w:rPr>
          <w:rFonts w:ascii="Tahoma" w:hAnsi="Tahoma" w:cs="Tahoma"/>
          <w:sz w:val="28"/>
        </w:rPr>
        <w:t>Are we just Philosophical Zombies?</w:t>
      </w:r>
    </w:p>
    <w:p w:rsidR="00197529" w:rsidRPr="00663AD2" w:rsidRDefault="00197529" w:rsidP="00197529">
      <w:pPr>
        <w:jc w:val="center"/>
        <w:rPr>
          <w:rFonts w:ascii="Tahoma" w:hAnsi="Tahoma" w:cs="Tahoma"/>
          <w:sz w:val="36"/>
        </w:rPr>
      </w:pPr>
      <w:r w:rsidRPr="00663AD2">
        <w:rPr>
          <w:rFonts w:ascii="Tahoma" w:hAnsi="Tahoma" w:cs="Tahoma"/>
          <w:sz w:val="36"/>
        </w:rPr>
        <w:t>This is due in for the first lesson back in September.</w:t>
      </w:r>
    </w:p>
    <w:p w:rsidR="00EE317B" w:rsidRDefault="00EE317B" w:rsidP="00663AD2">
      <w:pPr>
        <w:rPr>
          <w:rFonts w:ascii="Tahoma" w:hAnsi="Tahoma" w:cs="Tahoma"/>
          <w:b/>
          <w:sz w:val="40"/>
          <w:szCs w:val="40"/>
        </w:rPr>
      </w:pPr>
    </w:p>
    <w:p w:rsidR="00197529" w:rsidRPr="00663AD2" w:rsidRDefault="00197529" w:rsidP="00663AD2">
      <w:pPr>
        <w:rPr>
          <w:rFonts w:ascii="Tahoma" w:hAnsi="Tahoma" w:cs="Tahoma"/>
          <w:b/>
          <w:sz w:val="40"/>
          <w:szCs w:val="40"/>
        </w:rPr>
      </w:pPr>
      <w:r w:rsidRPr="00663AD2">
        <w:rPr>
          <w:rFonts w:ascii="Tahoma" w:hAnsi="Tahoma" w:cs="Tahoma"/>
          <w:b/>
          <w:sz w:val="40"/>
          <w:szCs w:val="40"/>
        </w:rPr>
        <w:t>Course Breakdown</w:t>
      </w:r>
    </w:p>
    <w:p w:rsidR="008E3C5B" w:rsidRPr="00EE317B" w:rsidRDefault="00197529" w:rsidP="00197529">
      <w:pPr>
        <w:rPr>
          <w:rFonts w:ascii="Tahoma" w:hAnsi="Tahoma" w:cs="Tahoma"/>
          <w:sz w:val="24"/>
          <w:szCs w:val="24"/>
        </w:rPr>
      </w:pPr>
      <w:r w:rsidRPr="00EE317B">
        <w:rPr>
          <w:rFonts w:ascii="Tahoma" w:hAnsi="Tahoma" w:cs="Tahoma"/>
          <w:sz w:val="24"/>
          <w:szCs w:val="24"/>
        </w:rPr>
        <w:t>PHLS1</w:t>
      </w:r>
      <w:proofErr w:type="gramStart"/>
      <w:r w:rsidRPr="00EE317B">
        <w:rPr>
          <w:rFonts w:ascii="Tahoma" w:hAnsi="Tahoma" w:cs="Tahoma"/>
          <w:sz w:val="24"/>
          <w:szCs w:val="24"/>
        </w:rPr>
        <w:t>:</w:t>
      </w:r>
      <w:proofErr w:type="gramEnd"/>
      <w:r w:rsidRPr="00EE317B">
        <w:rPr>
          <w:rFonts w:ascii="Tahoma" w:hAnsi="Tahoma" w:cs="Tahoma"/>
          <w:sz w:val="24"/>
          <w:szCs w:val="24"/>
        </w:rPr>
        <w:br/>
      </w:r>
      <w:r w:rsidR="008E3C5B" w:rsidRPr="00EE317B">
        <w:rPr>
          <w:rFonts w:ascii="Tahoma" w:hAnsi="Tahoma" w:cs="Tahoma"/>
          <w:sz w:val="24"/>
          <w:szCs w:val="24"/>
        </w:rPr>
        <w:t>Philosophy of the Mind / The Mind-Body problem</w:t>
      </w:r>
      <w:r w:rsidRPr="00EE317B">
        <w:rPr>
          <w:rFonts w:ascii="Tahoma" w:hAnsi="Tahoma" w:cs="Tahoma"/>
          <w:sz w:val="24"/>
          <w:szCs w:val="24"/>
        </w:rPr>
        <w:br/>
      </w:r>
      <w:r w:rsidR="008E3C5B" w:rsidRPr="00EE317B">
        <w:rPr>
          <w:rFonts w:ascii="Tahoma" w:hAnsi="Tahoma" w:cs="Tahoma"/>
          <w:sz w:val="24"/>
          <w:szCs w:val="24"/>
        </w:rPr>
        <w:t>- Dualism – the mind being distinct from the physical.</w:t>
      </w:r>
    </w:p>
    <w:p w:rsidR="008E3C5B" w:rsidRPr="00EE317B" w:rsidRDefault="008E3C5B" w:rsidP="008E3C5B">
      <w:pPr>
        <w:rPr>
          <w:rFonts w:ascii="Tahoma" w:hAnsi="Tahoma" w:cs="Tahoma"/>
          <w:sz w:val="24"/>
          <w:szCs w:val="24"/>
        </w:rPr>
      </w:pPr>
      <w:r w:rsidRPr="00EE317B">
        <w:rPr>
          <w:rFonts w:ascii="Tahoma" w:hAnsi="Tahoma" w:cs="Tahoma"/>
          <w:sz w:val="24"/>
          <w:szCs w:val="24"/>
        </w:rPr>
        <w:t>- Property dualism, the argument of ‘Philosophical Zombies’ and of Qualia</w:t>
      </w:r>
    </w:p>
    <w:p w:rsidR="008E3C5B" w:rsidRPr="00EE317B" w:rsidRDefault="008E3C5B" w:rsidP="00197529">
      <w:pPr>
        <w:rPr>
          <w:rFonts w:ascii="Tahoma" w:hAnsi="Tahoma" w:cs="Tahoma"/>
          <w:sz w:val="24"/>
          <w:szCs w:val="24"/>
        </w:rPr>
      </w:pPr>
      <w:r w:rsidRPr="00EE317B">
        <w:rPr>
          <w:rFonts w:ascii="Tahoma" w:hAnsi="Tahoma" w:cs="Tahoma"/>
          <w:sz w:val="24"/>
          <w:szCs w:val="24"/>
        </w:rPr>
        <w:t>- The issues of dualism</w:t>
      </w:r>
    </w:p>
    <w:p w:rsidR="008E3C5B" w:rsidRPr="00EE317B" w:rsidRDefault="008E3C5B" w:rsidP="00197529">
      <w:pPr>
        <w:rPr>
          <w:rFonts w:ascii="Tahoma" w:hAnsi="Tahoma" w:cs="Tahoma"/>
          <w:sz w:val="24"/>
          <w:szCs w:val="24"/>
        </w:rPr>
      </w:pPr>
      <w:r w:rsidRPr="00EE317B">
        <w:rPr>
          <w:rFonts w:ascii="Tahoma" w:hAnsi="Tahoma" w:cs="Tahoma"/>
          <w:sz w:val="24"/>
          <w:szCs w:val="24"/>
        </w:rPr>
        <w:t>- Materialism, logical behaviourism.</w:t>
      </w:r>
    </w:p>
    <w:p w:rsidR="008E3C5B" w:rsidRPr="00663AD2" w:rsidRDefault="008E3C5B" w:rsidP="00197529">
      <w:pPr>
        <w:rPr>
          <w:rFonts w:ascii="Tahoma" w:hAnsi="Tahoma" w:cs="Tahoma"/>
          <w:sz w:val="24"/>
          <w:szCs w:val="24"/>
        </w:rPr>
      </w:pPr>
      <w:r w:rsidRPr="00EE317B">
        <w:rPr>
          <w:rFonts w:ascii="Tahoma" w:hAnsi="Tahoma" w:cs="Tahoma"/>
          <w:sz w:val="24"/>
          <w:szCs w:val="24"/>
        </w:rPr>
        <w:t>- Identity theory and Eliminative materialism.</w:t>
      </w:r>
      <w:r w:rsidR="00197529" w:rsidRPr="00EE317B">
        <w:rPr>
          <w:rFonts w:ascii="Tahoma" w:hAnsi="Tahoma" w:cs="Tahoma"/>
          <w:sz w:val="24"/>
          <w:szCs w:val="24"/>
        </w:rPr>
        <w:br/>
      </w:r>
      <w:r w:rsidR="00197529" w:rsidRPr="00EE317B">
        <w:rPr>
          <w:rFonts w:ascii="Tahoma" w:hAnsi="Tahoma" w:cs="Tahoma"/>
          <w:sz w:val="24"/>
          <w:szCs w:val="24"/>
        </w:rPr>
        <w:br/>
      </w:r>
      <w:r w:rsidRPr="00EE317B">
        <w:rPr>
          <w:rFonts w:ascii="Tahoma" w:hAnsi="Tahoma" w:cs="Tahoma"/>
          <w:sz w:val="24"/>
          <w:szCs w:val="24"/>
        </w:rPr>
        <w:t>Ethics</w:t>
      </w:r>
      <w:r w:rsidR="00197529" w:rsidRPr="00EE317B">
        <w:rPr>
          <w:rFonts w:ascii="Tahoma" w:hAnsi="Tahoma" w:cs="Tahoma"/>
          <w:sz w:val="24"/>
          <w:szCs w:val="24"/>
        </w:rPr>
        <w:br/>
      </w:r>
      <w:r w:rsidR="00197529" w:rsidRPr="00663AD2">
        <w:rPr>
          <w:rFonts w:ascii="Tahoma" w:hAnsi="Tahoma" w:cs="Tahoma"/>
          <w:sz w:val="24"/>
          <w:szCs w:val="24"/>
        </w:rPr>
        <w:t>-</w:t>
      </w:r>
      <w:r w:rsidRPr="00663AD2">
        <w:rPr>
          <w:rFonts w:ascii="Tahoma" w:hAnsi="Tahoma" w:cs="Tahoma"/>
          <w:sz w:val="24"/>
          <w:szCs w:val="24"/>
        </w:rPr>
        <w:t xml:space="preserve"> Ethical Theories, including Utilitarianism, deontological ethics and Virtue Ethics</w:t>
      </w:r>
      <w:r w:rsidR="00197529" w:rsidRPr="00663AD2">
        <w:rPr>
          <w:rFonts w:ascii="Tahoma" w:hAnsi="Tahoma" w:cs="Tahoma"/>
          <w:sz w:val="24"/>
          <w:szCs w:val="24"/>
        </w:rPr>
        <w:br/>
        <w:t xml:space="preserve">- </w:t>
      </w:r>
      <w:r w:rsidRPr="00663AD2">
        <w:rPr>
          <w:rFonts w:ascii="Tahoma" w:hAnsi="Tahoma" w:cs="Tahoma"/>
          <w:sz w:val="24"/>
          <w:szCs w:val="24"/>
        </w:rPr>
        <w:t>Ethical Language</w:t>
      </w:r>
    </w:p>
    <w:p w:rsidR="00197529" w:rsidRPr="00663AD2" w:rsidRDefault="00197529" w:rsidP="00197529">
      <w:pPr>
        <w:rPr>
          <w:rFonts w:ascii="Tahoma" w:hAnsi="Tahoma" w:cs="Tahoma"/>
          <w:sz w:val="24"/>
          <w:szCs w:val="24"/>
        </w:rPr>
      </w:pPr>
      <w:r w:rsidRPr="00663AD2">
        <w:rPr>
          <w:rFonts w:ascii="Tahoma" w:hAnsi="Tahoma" w:cs="Tahoma"/>
          <w:sz w:val="24"/>
          <w:szCs w:val="24"/>
        </w:rPr>
        <w:t xml:space="preserve">- </w:t>
      </w:r>
      <w:r w:rsidR="008E3C5B" w:rsidRPr="00663AD2">
        <w:rPr>
          <w:rFonts w:ascii="Tahoma" w:hAnsi="Tahoma" w:cs="Tahoma"/>
          <w:sz w:val="24"/>
          <w:szCs w:val="24"/>
        </w:rPr>
        <w:t>Cognitivism and non-cognitivism</w:t>
      </w:r>
    </w:p>
    <w:p w:rsidR="00343689" w:rsidRPr="00663AD2" w:rsidRDefault="00343689" w:rsidP="00DB7BCF">
      <w:pPr>
        <w:rPr>
          <w:rFonts w:ascii="Tahoma" w:hAnsi="Tahoma" w:cs="Tahoma"/>
          <w:b/>
          <w:sz w:val="24"/>
          <w:szCs w:val="24"/>
        </w:rPr>
      </w:pPr>
    </w:p>
    <w:p w:rsidR="00343689" w:rsidRPr="00663AD2" w:rsidRDefault="00343689" w:rsidP="00663AD2">
      <w:pPr>
        <w:rPr>
          <w:rFonts w:ascii="Tahoma" w:hAnsi="Tahoma" w:cs="Tahoma"/>
          <w:b/>
          <w:sz w:val="40"/>
          <w:szCs w:val="40"/>
        </w:rPr>
      </w:pPr>
      <w:r w:rsidRPr="00663AD2">
        <w:rPr>
          <w:rFonts w:ascii="Tahoma" w:hAnsi="Tahoma" w:cs="Tahoma"/>
          <w:b/>
          <w:sz w:val="40"/>
          <w:szCs w:val="40"/>
        </w:rPr>
        <w:t>Required Reading</w:t>
      </w:r>
    </w:p>
    <w:p w:rsidR="00DB7BCF" w:rsidRPr="00663AD2" w:rsidRDefault="00DB7BCF" w:rsidP="00DB7BCF">
      <w:pPr>
        <w:rPr>
          <w:rFonts w:ascii="Tahoma" w:hAnsi="Tahoma" w:cs="Tahoma"/>
          <w:b/>
          <w:sz w:val="24"/>
          <w:szCs w:val="24"/>
        </w:rPr>
      </w:pPr>
      <w:r w:rsidRPr="00663AD2">
        <w:rPr>
          <w:rFonts w:ascii="Tahoma" w:hAnsi="Tahoma" w:cs="Tahoma"/>
          <w:b/>
          <w:sz w:val="24"/>
          <w:szCs w:val="24"/>
        </w:rPr>
        <w:t xml:space="preserve">Students </w:t>
      </w:r>
      <w:r w:rsidR="00343689" w:rsidRPr="00663AD2">
        <w:rPr>
          <w:rFonts w:ascii="Tahoma" w:hAnsi="Tahoma" w:cs="Tahoma"/>
          <w:b/>
          <w:sz w:val="24"/>
          <w:szCs w:val="24"/>
        </w:rPr>
        <w:t xml:space="preserve">are </w:t>
      </w:r>
      <w:r w:rsidRPr="00663AD2">
        <w:rPr>
          <w:rFonts w:ascii="Tahoma" w:hAnsi="Tahoma" w:cs="Tahoma"/>
          <w:b/>
          <w:sz w:val="24"/>
          <w:szCs w:val="24"/>
        </w:rPr>
        <w:t>required to demonstrate an understanding of, and the ability to make a reasoned evaluation of, the arguments set out in the following texts</w:t>
      </w:r>
      <w:proofErr w:type="gramStart"/>
      <w:r w:rsidRPr="00663AD2">
        <w:rPr>
          <w:rFonts w:ascii="Tahoma" w:hAnsi="Tahoma" w:cs="Tahoma"/>
          <w:b/>
          <w:sz w:val="24"/>
          <w:szCs w:val="24"/>
        </w:rPr>
        <w:t>;</w:t>
      </w:r>
      <w:proofErr w:type="gramEnd"/>
      <w:r w:rsidRPr="00663AD2">
        <w:rPr>
          <w:rFonts w:ascii="Tahoma" w:hAnsi="Tahoma" w:cs="Tahoma"/>
          <w:b/>
          <w:sz w:val="24"/>
          <w:szCs w:val="24"/>
        </w:rPr>
        <w:br/>
        <w:t>Texts in bold are required reading.</w:t>
      </w:r>
    </w:p>
    <w:p w:rsidR="00DB7BCF" w:rsidRPr="00663AD2" w:rsidRDefault="00DB7BCF" w:rsidP="00DB7BCF">
      <w:pPr>
        <w:rPr>
          <w:rFonts w:ascii="Tahoma" w:hAnsi="Tahoma" w:cs="Tahoma"/>
          <w:sz w:val="24"/>
          <w:szCs w:val="24"/>
        </w:rPr>
      </w:pPr>
    </w:p>
    <w:p w:rsidR="00DB7BCF" w:rsidRPr="00663AD2" w:rsidRDefault="00DB7BCF" w:rsidP="00DB7BCF">
      <w:pPr>
        <w:rPr>
          <w:rFonts w:ascii="Tahoma" w:hAnsi="Tahoma" w:cs="Tahoma"/>
          <w:sz w:val="24"/>
          <w:szCs w:val="24"/>
          <w:u w:val="single"/>
        </w:rPr>
      </w:pPr>
      <w:r w:rsidRPr="00663AD2">
        <w:rPr>
          <w:rFonts w:ascii="Tahoma" w:hAnsi="Tahoma" w:cs="Tahoma"/>
          <w:sz w:val="24"/>
          <w:szCs w:val="24"/>
          <w:u w:val="single"/>
        </w:rPr>
        <w:t>Philosophy of the Mind</w:t>
      </w:r>
    </w:p>
    <w:p w:rsidR="00DB7BCF" w:rsidRPr="00663AD2" w:rsidRDefault="00DB7BCF" w:rsidP="00DB7BCF">
      <w:pPr>
        <w:rPr>
          <w:rFonts w:ascii="Tahoma" w:hAnsi="Tahoma" w:cs="Tahoma"/>
          <w:b/>
          <w:sz w:val="24"/>
          <w:szCs w:val="24"/>
        </w:rPr>
      </w:pPr>
      <w:r w:rsidRPr="00663AD2">
        <w:rPr>
          <w:rFonts w:ascii="Tahoma" w:hAnsi="Tahoma" w:cs="Tahoma"/>
          <w:b/>
          <w:sz w:val="24"/>
          <w:szCs w:val="24"/>
        </w:rPr>
        <w:t>Letter from Princess of Bohemia to Descartes, May 1643</w:t>
      </w:r>
    </w:p>
    <w:p w:rsidR="00DB7BCF" w:rsidRPr="00663AD2" w:rsidRDefault="00DB7BCF" w:rsidP="00DB7BCF">
      <w:pPr>
        <w:rPr>
          <w:rFonts w:ascii="Tahoma" w:hAnsi="Tahoma" w:cs="Tahoma"/>
          <w:sz w:val="24"/>
          <w:szCs w:val="24"/>
        </w:rPr>
      </w:pPr>
      <w:r w:rsidRPr="00663AD2">
        <w:rPr>
          <w:rFonts w:ascii="Tahoma" w:hAnsi="Tahoma" w:cs="Tahoma"/>
          <w:sz w:val="24"/>
          <w:szCs w:val="24"/>
        </w:rPr>
        <w:t xml:space="preserve">Block, N (1980), ‘Troubles with functionalism’ in Readings in Philosophy </w:t>
      </w:r>
      <w:proofErr w:type="spellStart"/>
      <w:r w:rsidRPr="00663AD2">
        <w:rPr>
          <w:rFonts w:ascii="Tahoma" w:hAnsi="Tahoma" w:cs="Tahoma"/>
          <w:sz w:val="24"/>
          <w:szCs w:val="24"/>
        </w:rPr>
        <w:t>ofc</w:t>
      </w:r>
      <w:proofErr w:type="spellEnd"/>
      <w:r w:rsidRPr="00663AD2">
        <w:rPr>
          <w:rFonts w:ascii="Tahoma" w:hAnsi="Tahoma" w:cs="Tahoma"/>
          <w:sz w:val="24"/>
          <w:szCs w:val="24"/>
        </w:rPr>
        <w:t xml:space="preserve"> Psychology, Volume 1, Harvard University Press, 275–278 – section 1.2</w:t>
      </w:r>
    </w:p>
    <w:p w:rsidR="00DB7BCF" w:rsidRPr="00663AD2" w:rsidRDefault="00DB7BCF" w:rsidP="00DB7BCF">
      <w:pPr>
        <w:rPr>
          <w:rFonts w:ascii="Tahoma" w:hAnsi="Tahoma" w:cs="Tahoma"/>
          <w:b/>
          <w:sz w:val="24"/>
          <w:szCs w:val="24"/>
        </w:rPr>
      </w:pPr>
      <w:r w:rsidRPr="00663AD2">
        <w:rPr>
          <w:rFonts w:ascii="Tahoma" w:hAnsi="Tahoma" w:cs="Tahoma"/>
          <w:b/>
          <w:sz w:val="24"/>
          <w:szCs w:val="24"/>
        </w:rPr>
        <w:t>Chalmers, D (2003), ‘Consciousness and its place in nature’ in Blackwell Guide to the Philosophy of Mind, Blackwell</w:t>
      </w:r>
    </w:p>
    <w:p w:rsidR="00DB7BCF" w:rsidRPr="00663AD2" w:rsidRDefault="00DB7BCF" w:rsidP="00DB7BCF">
      <w:pPr>
        <w:rPr>
          <w:rFonts w:ascii="Tahoma" w:hAnsi="Tahoma" w:cs="Tahoma"/>
          <w:b/>
          <w:sz w:val="24"/>
          <w:szCs w:val="24"/>
        </w:rPr>
      </w:pPr>
      <w:proofErr w:type="spellStart"/>
      <w:r w:rsidRPr="00663AD2">
        <w:rPr>
          <w:rFonts w:ascii="Tahoma" w:hAnsi="Tahoma" w:cs="Tahoma"/>
          <w:b/>
          <w:sz w:val="24"/>
          <w:szCs w:val="24"/>
        </w:rPr>
        <w:t>Churchland</w:t>
      </w:r>
      <w:proofErr w:type="spellEnd"/>
      <w:r w:rsidRPr="00663AD2">
        <w:rPr>
          <w:rFonts w:ascii="Tahoma" w:hAnsi="Tahoma" w:cs="Tahoma"/>
          <w:b/>
          <w:sz w:val="24"/>
          <w:szCs w:val="24"/>
        </w:rPr>
        <w:t xml:space="preserve">, PM (1981), ‘Eliminative Materialism and the Propositional Attitudes’, Journal of Philosophy 78, 67–90 (Section 2 Why folk </w:t>
      </w:r>
      <w:r w:rsidRPr="00663AD2">
        <w:rPr>
          <w:rFonts w:ascii="Tahoma" w:hAnsi="Tahoma" w:cs="Tahoma"/>
          <w:b/>
          <w:sz w:val="24"/>
          <w:szCs w:val="24"/>
        </w:rPr>
        <w:lastRenderedPageBreak/>
        <w:t>psychology might (really) be false)</w:t>
      </w:r>
    </w:p>
    <w:p w:rsidR="00DB7BCF" w:rsidRPr="00663AD2" w:rsidRDefault="00DB7BCF" w:rsidP="00DB7BCF">
      <w:pPr>
        <w:rPr>
          <w:rFonts w:ascii="Tahoma" w:hAnsi="Tahoma" w:cs="Tahoma"/>
          <w:b/>
          <w:sz w:val="24"/>
          <w:szCs w:val="24"/>
        </w:rPr>
      </w:pPr>
      <w:r w:rsidRPr="00663AD2">
        <w:rPr>
          <w:rFonts w:ascii="Tahoma" w:hAnsi="Tahoma" w:cs="Tahoma"/>
          <w:b/>
          <w:sz w:val="24"/>
          <w:szCs w:val="24"/>
        </w:rPr>
        <w:t>Descartes, R (1641), Meditations on First Philosophy, 6 (expressed without reference to God)</w:t>
      </w:r>
    </w:p>
    <w:p w:rsidR="00DB7BCF" w:rsidRPr="00663AD2" w:rsidRDefault="00DB7BCF" w:rsidP="00DB7BCF">
      <w:pPr>
        <w:rPr>
          <w:rFonts w:ascii="Tahoma" w:hAnsi="Tahoma" w:cs="Tahoma"/>
          <w:b/>
          <w:sz w:val="24"/>
          <w:szCs w:val="24"/>
        </w:rPr>
      </w:pPr>
      <w:r w:rsidRPr="00663AD2">
        <w:rPr>
          <w:rFonts w:ascii="Tahoma" w:hAnsi="Tahoma" w:cs="Tahoma"/>
          <w:b/>
          <w:sz w:val="24"/>
          <w:szCs w:val="24"/>
        </w:rPr>
        <w:t>Jackson, F (1982), ‘Epiphenomenal Qualia’, Philosophical Quarterly 32, 127–136</w:t>
      </w:r>
    </w:p>
    <w:p w:rsidR="00DB7BCF" w:rsidRPr="00663AD2" w:rsidRDefault="00DB7BCF" w:rsidP="00DB7BCF">
      <w:pPr>
        <w:rPr>
          <w:rFonts w:ascii="Tahoma" w:hAnsi="Tahoma" w:cs="Tahoma"/>
          <w:sz w:val="24"/>
          <w:szCs w:val="24"/>
        </w:rPr>
      </w:pPr>
      <w:r w:rsidRPr="00663AD2">
        <w:rPr>
          <w:rFonts w:ascii="Tahoma" w:hAnsi="Tahoma" w:cs="Tahoma"/>
          <w:sz w:val="24"/>
          <w:szCs w:val="24"/>
        </w:rPr>
        <w:t>Jackson, F (1986), ‘What Mary Didn’t Know’, Journal of Philosophy 83, 291–295</w:t>
      </w:r>
    </w:p>
    <w:p w:rsidR="00DB7BCF" w:rsidRPr="00663AD2" w:rsidRDefault="00DB7BCF" w:rsidP="00DB7BCF">
      <w:pPr>
        <w:rPr>
          <w:rFonts w:ascii="Tahoma" w:hAnsi="Tahoma" w:cs="Tahoma"/>
          <w:sz w:val="24"/>
          <w:szCs w:val="24"/>
        </w:rPr>
      </w:pPr>
      <w:r w:rsidRPr="00663AD2">
        <w:rPr>
          <w:rFonts w:ascii="Tahoma" w:hAnsi="Tahoma" w:cs="Tahoma"/>
          <w:sz w:val="24"/>
          <w:szCs w:val="24"/>
        </w:rPr>
        <w:t>Jackson, F (1995), ‘Postscript on “What Mary didn’t know”’, in Moser, P and J Trout (1995),</w:t>
      </w:r>
    </w:p>
    <w:p w:rsidR="00DB7BCF" w:rsidRPr="00663AD2" w:rsidRDefault="00DB7BCF" w:rsidP="00DB7BCF">
      <w:pPr>
        <w:rPr>
          <w:rFonts w:ascii="Tahoma" w:hAnsi="Tahoma" w:cs="Tahoma"/>
          <w:sz w:val="24"/>
          <w:szCs w:val="24"/>
        </w:rPr>
      </w:pPr>
      <w:r w:rsidRPr="00663AD2">
        <w:rPr>
          <w:rFonts w:ascii="Tahoma" w:hAnsi="Tahoma" w:cs="Tahoma"/>
          <w:sz w:val="24"/>
          <w:szCs w:val="24"/>
        </w:rPr>
        <w:t>Contemporary Materialism, London, Routledge, 184–189</w:t>
      </w:r>
    </w:p>
    <w:p w:rsidR="00DB7BCF" w:rsidRPr="00663AD2" w:rsidRDefault="00DB7BCF" w:rsidP="00DB7BCF">
      <w:pPr>
        <w:rPr>
          <w:rFonts w:ascii="Tahoma" w:hAnsi="Tahoma" w:cs="Tahoma"/>
          <w:b/>
          <w:sz w:val="24"/>
          <w:szCs w:val="24"/>
        </w:rPr>
      </w:pPr>
      <w:r w:rsidRPr="00663AD2">
        <w:rPr>
          <w:rFonts w:ascii="Tahoma" w:hAnsi="Tahoma" w:cs="Tahoma"/>
          <w:b/>
          <w:sz w:val="24"/>
          <w:szCs w:val="24"/>
        </w:rPr>
        <w:t>Jackson, F (1998), ‘Postscript on Qualia’, in Mind, Methods and Conditionals, London, Routledge. 16</w:t>
      </w:r>
    </w:p>
    <w:p w:rsidR="00DB7BCF" w:rsidRPr="00663AD2" w:rsidRDefault="00DB7BCF" w:rsidP="00DB7BCF">
      <w:pPr>
        <w:rPr>
          <w:rFonts w:ascii="Tahoma" w:hAnsi="Tahoma" w:cs="Tahoma"/>
          <w:b/>
          <w:sz w:val="24"/>
          <w:szCs w:val="24"/>
        </w:rPr>
      </w:pPr>
      <w:r w:rsidRPr="00663AD2">
        <w:rPr>
          <w:rFonts w:ascii="Tahoma" w:hAnsi="Tahoma" w:cs="Tahoma"/>
          <w:b/>
          <w:sz w:val="24"/>
          <w:szCs w:val="24"/>
        </w:rPr>
        <w:t>Putnam, H (1967) Psychological predicates, in WH Capitan and DD Merrill (eds.), Art, Mind, and Religion, University of Pittsburgh Press</w:t>
      </w:r>
    </w:p>
    <w:p w:rsidR="00DB7BCF" w:rsidRPr="00663AD2" w:rsidRDefault="00DB7BCF" w:rsidP="00DB7BCF">
      <w:pPr>
        <w:rPr>
          <w:rFonts w:ascii="Tahoma" w:hAnsi="Tahoma" w:cs="Tahoma"/>
          <w:sz w:val="24"/>
          <w:szCs w:val="24"/>
        </w:rPr>
      </w:pPr>
      <w:r w:rsidRPr="00663AD2">
        <w:rPr>
          <w:rFonts w:ascii="Tahoma" w:hAnsi="Tahoma" w:cs="Tahoma"/>
          <w:sz w:val="24"/>
          <w:szCs w:val="24"/>
        </w:rPr>
        <w:t>Ryle, G (1949/2000) The Concept of Mind, London, Penguin Classics edition (introduction by Daniel Dennett)</w:t>
      </w:r>
    </w:p>
    <w:p w:rsidR="00DB7BCF" w:rsidRPr="00663AD2" w:rsidRDefault="00DB7BCF" w:rsidP="00DB7BCF">
      <w:pPr>
        <w:rPr>
          <w:rFonts w:ascii="Tahoma" w:hAnsi="Tahoma" w:cs="Tahoma"/>
          <w:sz w:val="24"/>
          <w:szCs w:val="24"/>
        </w:rPr>
      </w:pPr>
      <w:r w:rsidRPr="00663AD2">
        <w:rPr>
          <w:rFonts w:ascii="Tahoma" w:hAnsi="Tahoma" w:cs="Tahoma"/>
          <w:sz w:val="24"/>
          <w:szCs w:val="24"/>
        </w:rPr>
        <w:t>Smart, JJC (1959) ‘Sensations and brain processes’, The Philosophical Review, 68 (2),</w:t>
      </w:r>
    </w:p>
    <w:p w:rsidR="00DB7BCF" w:rsidRPr="00663AD2" w:rsidRDefault="00DB7BCF" w:rsidP="00DB7BCF">
      <w:pPr>
        <w:rPr>
          <w:rFonts w:ascii="Tahoma" w:hAnsi="Tahoma" w:cs="Tahoma"/>
          <w:sz w:val="24"/>
          <w:szCs w:val="24"/>
        </w:rPr>
      </w:pPr>
      <w:r w:rsidRPr="00663AD2">
        <w:rPr>
          <w:rFonts w:ascii="Tahoma" w:hAnsi="Tahoma" w:cs="Tahoma"/>
          <w:sz w:val="24"/>
          <w:szCs w:val="24"/>
        </w:rPr>
        <w:t>141–156</w:t>
      </w:r>
    </w:p>
    <w:p w:rsidR="00DB7BCF" w:rsidRPr="00663AD2" w:rsidRDefault="00DB7BCF" w:rsidP="00DB7BCF">
      <w:pPr>
        <w:rPr>
          <w:rFonts w:ascii="Tahoma" w:hAnsi="Tahoma" w:cs="Tahoma"/>
          <w:sz w:val="24"/>
          <w:szCs w:val="24"/>
        </w:rPr>
      </w:pPr>
    </w:p>
    <w:p w:rsidR="00DB7BCF" w:rsidRPr="00663AD2" w:rsidRDefault="00DB7BCF" w:rsidP="00DB7BCF">
      <w:pPr>
        <w:rPr>
          <w:rFonts w:ascii="Tahoma" w:hAnsi="Tahoma" w:cs="Tahoma"/>
          <w:sz w:val="24"/>
          <w:szCs w:val="24"/>
          <w:u w:val="single"/>
        </w:rPr>
      </w:pPr>
      <w:r w:rsidRPr="00663AD2">
        <w:rPr>
          <w:rFonts w:ascii="Tahoma" w:hAnsi="Tahoma" w:cs="Tahoma"/>
          <w:sz w:val="24"/>
          <w:szCs w:val="24"/>
          <w:u w:val="single"/>
        </w:rPr>
        <w:t>Ethics</w:t>
      </w:r>
    </w:p>
    <w:p w:rsidR="00DB7BCF" w:rsidRPr="00663AD2" w:rsidRDefault="00DB7BCF" w:rsidP="00DB7BCF">
      <w:pPr>
        <w:rPr>
          <w:rFonts w:ascii="Tahoma" w:hAnsi="Tahoma" w:cs="Tahoma"/>
          <w:b/>
          <w:sz w:val="24"/>
          <w:szCs w:val="24"/>
        </w:rPr>
      </w:pPr>
      <w:r w:rsidRPr="00663AD2">
        <w:rPr>
          <w:rFonts w:ascii="Tahoma" w:hAnsi="Tahoma" w:cs="Tahoma"/>
          <w:b/>
          <w:sz w:val="24"/>
          <w:szCs w:val="24"/>
        </w:rPr>
        <w:t>Aristotle, Nicomachean Ethics: Books 1, 2, 3, 5, 6, 7, 10</w:t>
      </w:r>
    </w:p>
    <w:p w:rsidR="00DB7BCF" w:rsidRPr="00663AD2" w:rsidRDefault="00DB7BCF" w:rsidP="00DB7BCF">
      <w:pPr>
        <w:rPr>
          <w:rFonts w:ascii="Tahoma" w:hAnsi="Tahoma" w:cs="Tahoma"/>
          <w:b/>
          <w:sz w:val="24"/>
          <w:szCs w:val="24"/>
        </w:rPr>
      </w:pPr>
      <w:r w:rsidRPr="00663AD2">
        <w:rPr>
          <w:rFonts w:ascii="Tahoma" w:hAnsi="Tahoma" w:cs="Tahoma"/>
          <w:b/>
          <w:sz w:val="24"/>
          <w:szCs w:val="24"/>
        </w:rPr>
        <w:t xml:space="preserve">Ayer, AJ (1973/1991), </w:t>
      </w:r>
      <w:proofErr w:type="gramStart"/>
      <w:r w:rsidRPr="00663AD2">
        <w:rPr>
          <w:rFonts w:ascii="Tahoma" w:hAnsi="Tahoma" w:cs="Tahoma"/>
          <w:b/>
          <w:sz w:val="24"/>
          <w:szCs w:val="24"/>
        </w:rPr>
        <w:t>The</w:t>
      </w:r>
      <w:proofErr w:type="gramEnd"/>
      <w:r w:rsidRPr="00663AD2">
        <w:rPr>
          <w:rFonts w:ascii="Tahoma" w:hAnsi="Tahoma" w:cs="Tahoma"/>
          <w:b/>
          <w:sz w:val="24"/>
          <w:szCs w:val="24"/>
        </w:rPr>
        <w:t xml:space="preserve"> Central Questions of Philosophy, London, Penguin, 22–29</w:t>
      </w:r>
    </w:p>
    <w:p w:rsidR="00DB7BCF" w:rsidRPr="00663AD2" w:rsidRDefault="00DB7BCF" w:rsidP="00DB7BCF">
      <w:pPr>
        <w:rPr>
          <w:rFonts w:ascii="Tahoma" w:hAnsi="Tahoma" w:cs="Tahoma"/>
          <w:b/>
          <w:sz w:val="24"/>
          <w:szCs w:val="24"/>
        </w:rPr>
      </w:pPr>
      <w:r w:rsidRPr="00663AD2">
        <w:rPr>
          <w:rFonts w:ascii="Tahoma" w:hAnsi="Tahoma" w:cs="Tahoma"/>
          <w:b/>
          <w:sz w:val="24"/>
          <w:szCs w:val="24"/>
        </w:rPr>
        <w:t>Ayer, AJ (1946), Language, Truth and Logic, 2nd Edition, New York, Dover, (</w:t>
      </w:r>
      <w:proofErr w:type="gramStart"/>
      <w:r w:rsidRPr="00663AD2">
        <w:rPr>
          <w:rFonts w:ascii="Tahoma" w:hAnsi="Tahoma" w:cs="Tahoma"/>
          <w:b/>
          <w:sz w:val="24"/>
          <w:szCs w:val="24"/>
        </w:rPr>
        <w:t>esp</w:t>
      </w:r>
      <w:proofErr w:type="gramEnd"/>
      <w:r w:rsidRPr="00663AD2">
        <w:rPr>
          <w:rFonts w:ascii="Tahoma" w:hAnsi="Tahoma" w:cs="Tahoma"/>
          <w:b/>
          <w:sz w:val="24"/>
          <w:szCs w:val="24"/>
        </w:rPr>
        <w:t xml:space="preserve">.  </w:t>
      </w:r>
      <w:proofErr w:type="gramStart"/>
      <w:r w:rsidRPr="00663AD2">
        <w:rPr>
          <w:rFonts w:ascii="Tahoma" w:hAnsi="Tahoma" w:cs="Tahoma"/>
          <w:b/>
          <w:sz w:val="24"/>
          <w:szCs w:val="24"/>
        </w:rPr>
        <w:t>chapters</w:t>
      </w:r>
      <w:proofErr w:type="gramEnd"/>
      <w:r w:rsidRPr="00663AD2">
        <w:rPr>
          <w:rFonts w:ascii="Tahoma" w:hAnsi="Tahoma" w:cs="Tahoma"/>
          <w:b/>
          <w:sz w:val="24"/>
          <w:szCs w:val="24"/>
        </w:rPr>
        <w:t xml:space="preserve"> 1 and 6)</w:t>
      </w:r>
    </w:p>
    <w:p w:rsidR="00DB7BCF" w:rsidRPr="00663AD2" w:rsidRDefault="00DB7BCF" w:rsidP="00DB7BCF">
      <w:pPr>
        <w:rPr>
          <w:rFonts w:ascii="Tahoma" w:hAnsi="Tahoma" w:cs="Tahoma"/>
          <w:b/>
          <w:sz w:val="24"/>
          <w:szCs w:val="24"/>
        </w:rPr>
      </w:pPr>
      <w:r w:rsidRPr="00663AD2">
        <w:rPr>
          <w:rFonts w:ascii="Tahoma" w:hAnsi="Tahoma" w:cs="Tahoma"/>
          <w:b/>
          <w:sz w:val="24"/>
          <w:szCs w:val="24"/>
        </w:rPr>
        <w:t xml:space="preserve">Bentham, J (1879), ‘The Principle of Utility’ in Introduction to the Principles </w:t>
      </w:r>
      <w:proofErr w:type="gramStart"/>
      <w:r w:rsidRPr="00663AD2">
        <w:rPr>
          <w:rFonts w:ascii="Tahoma" w:hAnsi="Tahoma" w:cs="Tahoma"/>
          <w:b/>
          <w:sz w:val="24"/>
          <w:szCs w:val="24"/>
        </w:rPr>
        <w:t>of  orals</w:t>
      </w:r>
      <w:proofErr w:type="gramEnd"/>
      <w:r w:rsidRPr="00663AD2">
        <w:rPr>
          <w:rFonts w:ascii="Tahoma" w:hAnsi="Tahoma" w:cs="Tahoma"/>
          <w:b/>
          <w:sz w:val="24"/>
          <w:szCs w:val="24"/>
        </w:rPr>
        <w:t xml:space="preserve"> and Legislation, Oxford, Clarendon Press</w:t>
      </w:r>
    </w:p>
    <w:p w:rsidR="00DB7BCF" w:rsidRPr="00663AD2" w:rsidRDefault="00DB7BCF" w:rsidP="00DB7BCF">
      <w:pPr>
        <w:rPr>
          <w:rFonts w:ascii="Tahoma" w:hAnsi="Tahoma" w:cs="Tahoma"/>
          <w:b/>
          <w:sz w:val="24"/>
          <w:szCs w:val="24"/>
        </w:rPr>
      </w:pPr>
      <w:r w:rsidRPr="00663AD2">
        <w:rPr>
          <w:rFonts w:ascii="Tahoma" w:hAnsi="Tahoma" w:cs="Tahoma"/>
          <w:b/>
          <w:sz w:val="24"/>
          <w:szCs w:val="24"/>
        </w:rPr>
        <w:t>Hare, RM (1952), The Language of Morals, Oxford, Clarendon Press, (for prescriptivism)</w:t>
      </w:r>
    </w:p>
    <w:p w:rsidR="00DB7BCF" w:rsidRPr="00663AD2" w:rsidRDefault="00DB7BCF" w:rsidP="00DB7BCF">
      <w:pPr>
        <w:rPr>
          <w:rFonts w:ascii="Tahoma" w:hAnsi="Tahoma" w:cs="Tahoma"/>
          <w:b/>
          <w:sz w:val="24"/>
          <w:szCs w:val="24"/>
        </w:rPr>
      </w:pPr>
      <w:r w:rsidRPr="00663AD2">
        <w:rPr>
          <w:rFonts w:ascii="Tahoma" w:hAnsi="Tahoma" w:cs="Tahoma"/>
          <w:b/>
          <w:sz w:val="24"/>
          <w:szCs w:val="24"/>
        </w:rPr>
        <w:t>Hume, D (1739–40), Treatise of Human Nature, Book III, Part 1 (for Emotivism)</w:t>
      </w:r>
    </w:p>
    <w:p w:rsidR="00DB7BCF" w:rsidRPr="00663AD2" w:rsidRDefault="00DB7BCF" w:rsidP="00DB7BCF">
      <w:pPr>
        <w:rPr>
          <w:rFonts w:ascii="Tahoma" w:hAnsi="Tahoma" w:cs="Tahoma"/>
          <w:sz w:val="24"/>
          <w:szCs w:val="24"/>
        </w:rPr>
      </w:pPr>
      <w:r w:rsidRPr="00663AD2">
        <w:rPr>
          <w:rFonts w:ascii="Tahoma" w:hAnsi="Tahoma" w:cs="Tahoma"/>
          <w:sz w:val="24"/>
          <w:szCs w:val="24"/>
        </w:rPr>
        <w:t>Kant, I (1785) Foundations of the Metaphysics of Morals</w:t>
      </w:r>
    </w:p>
    <w:p w:rsidR="00DB7BCF" w:rsidRPr="00663AD2" w:rsidRDefault="00DB7BCF" w:rsidP="00DB7BCF">
      <w:pPr>
        <w:rPr>
          <w:rFonts w:ascii="Tahoma" w:hAnsi="Tahoma" w:cs="Tahoma"/>
          <w:b/>
          <w:sz w:val="24"/>
          <w:szCs w:val="24"/>
        </w:rPr>
      </w:pPr>
      <w:r w:rsidRPr="00663AD2">
        <w:rPr>
          <w:rFonts w:ascii="Tahoma" w:hAnsi="Tahoma" w:cs="Tahoma"/>
          <w:b/>
          <w:sz w:val="24"/>
          <w:szCs w:val="24"/>
        </w:rPr>
        <w:t>Mackie, JL (1990), ‘The Argument from Queerness in Ethics’ Inventing Right and Wrong, Penguin</w:t>
      </w:r>
    </w:p>
    <w:p w:rsidR="00DB7BCF" w:rsidRPr="00663AD2" w:rsidRDefault="00DB7BCF" w:rsidP="00DB7BCF">
      <w:pPr>
        <w:rPr>
          <w:rFonts w:ascii="Tahoma" w:hAnsi="Tahoma" w:cs="Tahoma"/>
          <w:b/>
          <w:sz w:val="24"/>
          <w:szCs w:val="24"/>
        </w:rPr>
      </w:pPr>
      <w:r w:rsidRPr="00663AD2">
        <w:rPr>
          <w:rFonts w:ascii="Tahoma" w:hAnsi="Tahoma" w:cs="Tahoma"/>
          <w:b/>
          <w:sz w:val="24"/>
          <w:szCs w:val="24"/>
        </w:rPr>
        <w:t>Mill, JS (1863), Utilitarianism</w:t>
      </w:r>
    </w:p>
    <w:p w:rsidR="00DB7BCF" w:rsidRPr="00663AD2" w:rsidRDefault="00DB7BCF" w:rsidP="00DB7BCF">
      <w:pPr>
        <w:rPr>
          <w:rFonts w:ascii="Tahoma" w:hAnsi="Tahoma" w:cs="Tahoma"/>
          <w:b/>
          <w:sz w:val="24"/>
          <w:szCs w:val="24"/>
        </w:rPr>
      </w:pPr>
      <w:r w:rsidRPr="00663AD2">
        <w:rPr>
          <w:rFonts w:ascii="Tahoma" w:hAnsi="Tahoma" w:cs="Tahoma"/>
          <w:b/>
          <w:sz w:val="24"/>
          <w:szCs w:val="24"/>
        </w:rPr>
        <w:t xml:space="preserve">Moore, GE (1903), Principia </w:t>
      </w:r>
      <w:proofErr w:type="spellStart"/>
      <w:r w:rsidRPr="00663AD2">
        <w:rPr>
          <w:rFonts w:ascii="Tahoma" w:hAnsi="Tahoma" w:cs="Tahoma"/>
          <w:b/>
          <w:sz w:val="24"/>
          <w:szCs w:val="24"/>
        </w:rPr>
        <w:t>Ethica</w:t>
      </w:r>
      <w:proofErr w:type="spellEnd"/>
      <w:r w:rsidRPr="00663AD2">
        <w:rPr>
          <w:rFonts w:ascii="Tahoma" w:hAnsi="Tahoma" w:cs="Tahoma"/>
          <w:b/>
          <w:sz w:val="24"/>
          <w:szCs w:val="24"/>
        </w:rPr>
        <w:t>, Cambridge University Press</w:t>
      </w:r>
    </w:p>
    <w:p w:rsidR="00DB7BCF" w:rsidRPr="00663AD2" w:rsidRDefault="00DB7BCF" w:rsidP="00DB7BCF">
      <w:pPr>
        <w:rPr>
          <w:rFonts w:ascii="Tahoma" w:hAnsi="Tahoma" w:cs="Tahoma"/>
          <w:sz w:val="24"/>
          <w:szCs w:val="24"/>
        </w:rPr>
      </w:pPr>
      <w:proofErr w:type="spellStart"/>
      <w:r w:rsidRPr="00663AD2">
        <w:rPr>
          <w:rFonts w:ascii="Tahoma" w:hAnsi="Tahoma" w:cs="Tahoma"/>
          <w:sz w:val="24"/>
          <w:szCs w:val="24"/>
        </w:rPr>
        <w:t>Rachels</w:t>
      </w:r>
      <w:proofErr w:type="spellEnd"/>
      <w:r w:rsidRPr="00663AD2">
        <w:rPr>
          <w:rFonts w:ascii="Tahoma" w:hAnsi="Tahoma" w:cs="Tahoma"/>
          <w:sz w:val="24"/>
          <w:szCs w:val="24"/>
        </w:rPr>
        <w:t xml:space="preserve">, J (1993), </w:t>
      </w:r>
      <w:proofErr w:type="gramStart"/>
      <w:r w:rsidRPr="00663AD2">
        <w:rPr>
          <w:rFonts w:ascii="Tahoma" w:hAnsi="Tahoma" w:cs="Tahoma"/>
          <w:sz w:val="24"/>
          <w:szCs w:val="24"/>
        </w:rPr>
        <w:t>The</w:t>
      </w:r>
      <w:proofErr w:type="gramEnd"/>
      <w:r w:rsidRPr="00663AD2">
        <w:rPr>
          <w:rFonts w:ascii="Tahoma" w:hAnsi="Tahoma" w:cs="Tahoma"/>
          <w:sz w:val="24"/>
          <w:szCs w:val="24"/>
        </w:rPr>
        <w:t xml:space="preserve"> Elements of Moral Philosophy, 2nd Edition, McGraw-Hill (on Kant)</w:t>
      </w:r>
    </w:p>
    <w:p w:rsidR="00DB7BCF" w:rsidRPr="00663AD2" w:rsidRDefault="00663AD2" w:rsidP="00DB7BCF">
      <w:pPr>
        <w:rPr>
          <w:rFonts w:ascii="Tahoma" w:hAnsi="Tahoma" w:cs="Tahoma"/>
          <w:sz w:val="24"/>
          <w:szCs w:val="24"/>
        </w:rPr>
      </w:pPr>
      <w:r w:rsidRPr="00663AD2">
        <w:rPr>
          <w:rFonts w:ascii="Tahoma" w:hAnsi="Tahoma" w:cs="Tahoma"/>
          <w:noProof/>
        </w:rPr>
        <w:drawing>
          <wp:anchor distT="0" distB="0" distL="114300" distR="114300" simplePos="0" relativeHeight="251663360" behindDoc="1" locked="0" layoutInCell="1" allowOverlap="1" wp14:anchorId="452C7FEB" wp14:editId="573434BC">
            <wp:simplePos x="0" y="0"/>
            <wp:positionH relativeFrom="page">
              <wp:posOffset>3607008</wp:posOffset>
            </wp:positionH>
            <wp:positionV relativeFrom="paragraph">
              <wp:posOffset>130753</wp:posOffset>
            </wp:positionV>
            <wp:extent cx="3352165" cy="1924050"/>
            <wp:effectExtent l="0" t="0" r="635" b="0"/>
            <wp:wrapTight wrapText="bothSides">
              <wp:wrapPolygon edited="0">
                <wp:start x="0" y="0"/>
                <wp:lineTo x="0" y="21386"/>
                <wp:lineTo x="21481" y="21386"/>
                <wp:lineTo x="21481" y="0"/>
                <wp:lineTo x="0" y="0"/>
              </wp:wrapPolygon>
            </wp:wrapTight>
            <wp:docPr id="3" name="Picture 3" descr="https://upload.wikimedia.org/wikipedia/commons/b/b2/Inverted_qualia_of_colour_strawber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b/b2/Inverted_qualia_of_colour_strawberr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2165"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7BCF" w:rsidRPr="00663AD2">
        <w:rPr>
          <w:rFonts w:ascii="Tahoma" w:hAnsi="Tahoma" w:cs="Tahoma"/>
          <w:sz w:val="24"/>
          <w:szCs w:val="24"/>
        </w:rPr>
        <w:t xml:space="preserve">Warnock, GJ (1967) Contemporary Moral Philosophy, New Studies </w:t>
      </w:r>
      <w:proofErr w:type="gramStart"/>
      <w:r w:rsidR="00DB7BCF" w:rsidRPr="00663AD2">
        <w:rPr>
          <w:rFonts w:ascii="Tahoma" w:hAnsi="Tahoma" w:cs="Tahoma"/>
          <w:sz w:val="24"/>
          <w:szCs w:val="24"/>
        </w:rPr>
        <w:t>In</w:t>
      </w:r>
      <w:proofErr w:type="gramEnd"/>
      <w:r w:rsidR="00DB7BCF" w:rsidRPr="00663AD2">
        <w:rPr>
          <w:rFonts w:ascii="Tahoma" w:hAnsi="Tahoma" w:cs="Tahoma"/>
          <w:sz w:val="24"/>
          <w:szCs w:val="24"/>
        </w:rPr>
        <w:t xml:space="preserve"> Ethics, (Intuitionism, Emotivism, Prescriptivism) Macmillan – Chapters 1, 3 and 4</w:t>
      </w:r>
    </w:p>
    <w:p w:rsidR="00343689" w:rsidRPr="00663AD2" w:rsidRDefault="00343689" w:rsidP="00DB7BCF">
      <w:pPr>
        <w:rPr>
          <w:rFonts w:ascii="Tahoma" w:hAnsi="Tahoma" w:cs="Tahoma"/>
          <w:sz w:val="24"/>
          <w:szCs w:val="24"/>
        </w:rPr>
      </w:pPr>
    </w:p>
    <w:p w:rsidR="00343689" w:rsidRPr="00663AD2" w:rsidRDefault="00343689" w:rsidP="00343689">
      <w:pPr>
        <w:jc w:val="center"/>
        <w:rPr>
          <w:rFonts w:ascii="Tahoma" w:hAnsi="Tahoma" w:cs="Tahoma"/>
          <w:sz w:val="24"/>
          <w:szCs w:val="24"/>
        </w:rPr>
      </w:pPr>
      <w:r w:rsidRPr="00663AD2">
        <w:rPr>
          <w:rFonts w:ascii="Tahoma" w:hAnsi="Tahoma" w:cs="Tahoma"/>
          <w:sz w:val="24"/>
          <w:szCs w:val="24"/>
        </w:rPr>
        <w:t>‘Qualia’</w:t>
      </w:r>
    </w:p>
    <w:sectPr w:rsidR="00343689" w:rsidRPr="00663AD2" w:rsidSect="007E1CA3">
      <w:headerReference w:type="default" r:id="rId9"/>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A8B" w:rsidRDefault="00F70A8B" w:rsidP="00F70A8B">
      <w:r>
        <w:separator/>
      </w:r>
    </w:p>
  </w:endnote>
  <w:endnote w:type="continuationSeparator" w:id="0">
    <w:p w:rsidR="00F70A8B" w:rsidRDefault="00F70A8B" w:rsidP="00F70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047891"/>
      <w:docPartObj>
        <w:docPartGallery w:val="Page Numbers (Bottom of Page)"/>
        <w:docPartUnique/>
      </w:docPartObj>
    </w:sdtPr>
    <w:sdtEndPr>
      <w:rPr>
        <w:noProof/>
      </w:rPr>
    </w:sdtEndPr>
    <w:sdtContent>
      <w:p w:rsidR="00212298" w:rsidRDefault="00212298">
        <w:pPr>
          <w:pStyle w:val="Footer"/>
          <w:jc w:val="center"/>
        </w:pPr>
        <w:r>
          <w:fldChar w:fldCharType="begin"/>
        </w:r>
        <w:r>
          <w:instrText xml:space="preserve"> PAGE   \* MERGEFORMAT </w:instrText>
        </w:r>
        <w:r>
          <w:fldChar w:fldCharType="separate"/>
        </w:r>
        <w:r w:rsidR="00767412">
          <w:rPr>
            <w:noProof/>
          </w:rPr>
          <w:t>4</w:t>
        </w:r>
        <w:r>
          <w:rPr>
            <w:noProof/>
          </w:rPr>
          <w:fldChar w:fldCharType="end"/>
        </w:r>
      </w:p>
    </w:sdtContent>
  </w:sdt>
  <w:p w:rsidR="00212298" w:rsidRDefault="00212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A8B" w:rsidRDefault="00F70A8B" w:rsidP="00F70A8B">
      <w:r>
        <w:separator/>
      </w:r>
    </w:p>
  </w:footnote>
  <w:footnote w:type="continuationSeparator" w:id="0">
    <w:p w:rsidR="00F70A8B" w:rsidRDefault="00F70A8B" w:rsidP="00F70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A8B" w:rsidRPr="007E1CA3" w:rsidRDefault="00F70A8B">
    <w:pPr>
      <w:spacing w:line="264" w:lineRule="auto"/>
      <w:rPr>
        <w:rFonts w:ascii="Book Antiqua" w:hAnsi="Book Antiqua"/>
      </w:rPr>
    </w:pPr>
    <w:r w:rsidRPr="007E1CA3">
      <w:rPr>
        <w:rFonts w:ascii="Book Antiqua" w:hAnsi="Book Antiqua"/>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w16se="http://schemas.microsoft.com/office/word/2015/wordml/symex">
          <w:pict>
            <v:rect w14:anchorId="1C553321"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r w:rsidRPr="007E1CA3">
      <w:rPr>
        <w:rFonts w:ascii="Book Antiqua" w:hAnsi="Book Antiqua"/>
      </w:rPr>
      <w:t xml:space="preserve">A2 Handbook and Summer Project </w:t>
    </w:r>
  </w:p>
  <w:p w:rsidR="00F70A8B" w:rsidRPr="007E1CA3" w:rsidRDefault="00F70A8B">
    <w:pPr>
      <w:pStyle w:val="Header"/>
      <w:rPr>
        <w:rFonts w:ascii="Book Antiqua" w:hAnsi="Book Antiq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B3A7C"/>
    <w:multiLevelType w:val="hybridMultilevel"/>
    <w:tmpl w:val="DDA6C108"/>
    <w:lvl w:ilvl="0" w:tplc="D09EC090">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040A8"/>
    <w:multiLevelType w:val="hybridMultilevel"/>
    <w:tmpl w:val="5BE4B2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B5ECD"/>
    <w:multiLevelType w:val="hybridMultilevel"/>
    <w:tmpl w:val="1AB871B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A05CE"/>
    <w:multiLevelType w:val="multilevel"/>
    <w:tmpl w:val="C8CA6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7E67C2"/>
    <w:multiLevelType w:val="hybridMultilevel"/>
    <w:tmpl w:val="AA30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C9729F"/>
    <w:multiLevelType w:val="hybridMultilevel"/>
    <w:tmpl w:val="2DEAE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EC6A16"/>
    <w:multiLevelType w:val="hybridMultilevel"/>
    <w:tmpl w:val="400A1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3D3FEC"/>
    <w:multiLevelType w:val="hybridMultilevel"/>
    <w:tmpl w:val="134208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D471CD"/>
    <w:multiLevelType w:val="hybridMultilevel"/>
    <w:tmpl w:val="AF92D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A642FC"/>
    <w:multiLevelType w:val="hybridMultilevel"/>
    <w:tmpl w:val="AF94398E"/>
    <w:lvl w:ilvl="0" w:tplc="3BFA392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E77120"/>
    <w:multiLevelType w:val="hybridMultilevel"/>
    <w:tmpl w:val="47469CBE"/>
    <w:lvl w:ilvl="0" w:tplc="A12A4098">
      <w:start w:val="1"/>
      <w:numFmt w:val="bullet"/>
      <w:lvlText w:val="–"/>
      <w:lvlJc w:val="left"/>
      <w:pPr>
        <w:tabs>
          <w:tab w:val="num" w:pos="720"/>
        </w:tabs>
        <w:ind w:left="720" w:hanging="360"/>
      </w:pPr>
      <w:rPr>
        <w:rFonts w:ascii="Corbel" w:hAnsi="Corbel" w:hint="default"/>
      </w:rPr>
    </w:lvl>
    <w:lvl w:ilvl="1" w:tplc="5FD4BF30" w:tentative="1">
      <w:start w:val="1"/>
      <w:numFmt w:val="bullet"/>
      <w:lvlText w:val="–"/>
      <w:lvlJc w:val="left"/>
      <w:pPr>
        <w:tabs>
          <w:tab w:val="num" w:pos="1440"/>
        </w:tabs>
        <w:ind w:left="1440" w:hanging="360"/>
      </w:pPr>
      <w:rPr>
        <w:rFonts w:ascii="Corbel" w:hAnsi="Corbel" w:hint="default"/>
      </w:rPr>
    </w:lvl>
    <w:lvl w:ilvl="2" w:tplc="1B4CA0CC" w:tentative="1">
      <w:start w:val="1"/>
      <w:numFmt w:val="bullet"/>
      <w:lvlText w:val="–"/>
      <w:lvlJc w:val="left"/>
      <w:pPr>
        <w:tabs>
          <w:tab w:val="num" w:pos="2160"/>
        </w:tabs>
        <w:ind w:left="2160" w:hanging="360"/>
      </w:pPr>
      <w:rPr>
        <w:rFonts w:ascii="Corbel" w:hAnsi="Corbel" w:hint="default"/>
      </w:rPr>
    </w:lvl>
    <w:lvl w:ilvl="3" w:tplc="3D900850" w:tentative="1">
      <w:start w:val="1"/>
      <w:numFmt w:val="bullet"/>
      <w:lvlText w:val="–"/>
      <w:lvlJc w:val="left"/>
      <w:pPr>
        <w:tabs>
          <w:tab w:val="num" w:pos="2880"/>
        </w:tabs>
        <w:ind w:left="2880" w:hanging="360"/>
      </w:pPr>
      <w:rPr>
        <w:rFonts w:ascii="Corbel" w:hAnsi="Corbel" w:hint="default"/>
      </w:rPr>
    </w:lvl>
    <w:lvl w:ilvl="4" w:tplc="56264C26" w:tentative="1">
      <w:start w:val="1"/>
      <w:numFmt w:val="bullet"/>
      <w:lvlText w:val="–"/>
      <w:lvlJc w:val="left"/>
      <w:pPr>
        <w:tabs>
          <w:tab w:val="num" w:pos="3600"/>
        </w:tabs>
        <w:ind w:left="3600" w:hanging="360"/>
      </w:pPr>
      <w:rPr>
        <w:rFonts w:ascii="Corbel" w:hAnsi="Corbel" w:hint="default"/>
      </w:rPr>
    </w:lvl>
    <w:lvl w:ilvl="5" w:tplc="9FBED136" w:tentative="1">
      <w:start w:val="1"/>
      <w:numFmt w:val="bullet"/>
      <w:lvlText w:val="–"/>
      <w:lvlJc w:val="left"/>
      <w:pPr>
        <w:tabs>
          <w:tab w:val="num" w:pos="4320"/>
        </w:tabs>
        <w:ind w:left="4320" w:hanging="360"/>
      </w:pPr>
      <w:rPr>
        <w:rFonts w:ascii="Corbel" w:hAnsi="Corbel" w:hint="default"/>
      </w:rPr>
    </w:lvl>
    <w:lvl w:ilvl="6" w:tplc="A4640B38" w:tentative="1">
      <w:start w:val="1"/>
      <w:numFmt w:val="bullet"/>
      <w:lvlText w:val="–"/>
      <w:lvlJc w:val="left"/>
      <w:pPr>
        <w:tabs>
          <w:tab w:val="num" w:pos="5040"/>
        </w:tabs>
        <w:ind w:left="5040" w:hanging="360"/>
      </w:pPr>
      <w:rPr>
        <w:rFonts w:ascii="Corbel" w:hAnsi="Corbel" w:hint="default"/>
      </w:rPr>
    </w:lvl>
    <w:lvl w:ilvl="7" w:tplc="C9988034" w:tentative="1">
      <w:start w:val="1"/>
      <w:numFmt w:val="bullet"/>
      <w:lvlText w:val="–"/>
      <w:lvlJc w:val="left"/>
      <w:pPr>
        <w:tabs>
          <w:tab w:val="num" w:pos="5760"/>
        </w:tabs>
        <w:ind w:left="5760" w:hanging="360"/>
      </w:pPr>
      <w:rPr>
        <w:rFonts w:ascii="Corbel" w:hAnsi="Corbel" w:hint="default"/>
      </w:rPr>
    </w:lvl>
    <w:lvl w:ilvl="8" w:tplc="AEC8A784" w:tentative="1">
      <w:start w:val="1"/>
      <w:numFmt w:val="bullet"/>
      <w:lvlText w:val="–"/>
      <w:lvlJc w:val="left"/>
      <w:pPr>
        <w:tabs>
          <w:tab w:val="num" w:pos="6480"/>
        </w:tabs>
        <w:ind w:left="6480" w:hanging="360"/>
      </w:pPr>
      <w:rPr>
        <w:rFonts w:ascii="Corbel" w:hAnsi="Corbel" w:hint="default"/>
      </w:rPr>
    </w:lvl>
  </w:abstractNum>
  <w:num w:numId="1">
    <w:abstractNumId w:val="9"/>
  </w:num>
  <w:num w:numId="2">
    <w:abstractNumId w:val="3"/>
  </w:num>
  <w:num w:numId="3">
    <w:abstractNumId w:val="8"/>
  </w:num>
  <w:num w:numId="4">
    <w:abstractNumId w:val="6"/>
  </w:num>
  <w:num w:numId="5">
    <w:abstractNumId w:val="2"/>
  </w:num>
  <w:num w:numId="6">
    <w:abstractNumId w:val="4"/>
  </w:num>
  <w:num w:numId="7">
    <w:abstractNumId w:val="1"/>
  </w:num>
  <w:num w:numId="8">
    <w:abstractNumId w:val="7"/>
  </w:num>
  <w:num w:numId="9">
    <w:abstractNumId w:val="10"/>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3B"/>
    <w:rsid w:val="001379A0"/>
    <w:rsid w:val="00160EE5"/>
    <w:rsid w:val="00197529"/>
    <w:rsid w:val="00212298"/>
    <w:rsid w:val="002463D2"/>
    <w:rsid w:val="00343689"/>
    <w:rsid w:val="003501ED"/>
    <w:rsid w:val="003D1D3B"/>
    <w:rsid w:val="0058530E"/>
    <w:rsid w:val="005B6765"/>
    <w:rsid w:val="005C225F"/>
    <w:rsid w:val="006500E3"/>
    <w:rsid w:val="00663AD2"/>
    <w:rsid w:val="00767412"/>
    <w:rsid w:val="007E1CA3"/>
    <w:rsid w:val="00840023"/>
    <w:rsid w:val="008E3C5B"/>
    <w:rsid w:val="00A25052"/>
    <w:rsid w:val="00A642FC"/>
    <w:rsid w:val="00A73137"/>
    <w:rsid w:val="00C975B0"/>
    <w:rsid w:val="00DB7BCF"/>
    <w:rsid w:val="00DD2F8C"/>
    <w:rsid w:val="00EC0997"/>
    <w:rsid w:val="00EE317B"/>
    <w:rsid w:val="00F35989"/>
    <w:rsid w:val="00F70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8245AD-B17F-4097-B087-934F4DF6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D3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Heading1">
    <w:name w:val="heading 1"/>
    <w:basedOn w:val="Normal"/>
    <w:next w:val="Normal"/>
    <w:link w:val="Heading1Char"/>
    <w:qFormat/>
    <w:rsid w:val="00840023"/>
    <w:pPr>
      <w:keepNext/>
      <w:widowControl/>
      <w:overflowPunct/>
      <w:autoSpaceDE/>
      <w:autoSpaceDN/>
      <w:adjustRightInd/>
      <w:jc w:val="center"/>
      <w:outlineLvl w:val="0"/>
    </w:pPr>
    <w:rPr>
      <w:b/>
      <w:bCs/>
      <w:i/>
      <w:iCs/>
      <w:kern w:val="0"/>
      <w:sz w:val="32"/>
      <w:szCs w:val="24"/>
      <w:lang w:eastAsia="en-US"/>
    </w:rPr>
  </w:style>
  <w:style w:type="paragraph" w:styleId="Heading2">
    <w:name w:val="heading 2"/>
    <w:basedOn w:val="Normal"/>
    <w:next w:val="Normal"/>
    <w:link w:val="Heading2Char"/>
    <w:qFormat/>
    <w:rsid w:val="00840023"/>
    <w:pPr>
      <w:keepNext/>
      <w:widowControl/>
      <w:overflowPunct/>
      <w:autoSpaceDE/>
      <w:autoSpaceDN/>
      <w:adjustRightInd/>
      <w:jc w:val="center"/>
      <w:outlineLvl w:val="1"/>
    </w:pPr>
    <w:rPr>
      <w:b/>
      <w:bCs/>
      <w:kern w:val="0"/>
      <w:sz w:val="3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0023"/>
    <w:rPr>
      <w:rFonts w:ascii="Times New Roman" w:eastAsia="Times New Roman" w:hAnsi="Times New Roman" w:cs="Times New Roman"/>
      <w:b/>
      <w:bCs/>
      <w:i/>
      <w:iCs/>
      <w:sz w:val="32"/>
      <w:szCs w:val="24"/>
    </w:rPr>
  </w:style>
  <w:style w:type="character" w:customStyle="1" w:styleId="Heading2Char">
    <w:name w:val="Heading 2 Char"/>
    <w:basedOn w:val="DefaultParagraphFont"/>
    <w:link w:val="Heading2"/>
    <w:rsid w:val="00840023"/>
    <w:rPr>
      <w:rFonts w:ascii="Times New Roman" w:eastAsia="Times New Roman" w:hAnsi="Times New Roman" w:cs="Times New Roman"/>
      <w:b/>
      <w:bCs/>
      <w:sz w:val="32"/>
      <w:szCs w:val="24"/>
    </w:rPr>
  </w:style>
  <w:style w:type="character" w:customStyle="1" w:styleId="st">
    <w:name w:val="st"/>
    <w:basedOn w:val="DefaultParagraphFont"/>
    <w:rsid w:val="00840023"/>
  </w:style>
  <w:style w:type="table" w:styleId="TableGrid">
    <w:name w:val="Table Grid"/>
    <w:basedOn w:val="TableNormal"/>
    <w:uiPriority w:val="59"/>
    <w:rsid w:val="00840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0023"/>
    <w:pPr>
      <w:widowControl/>
      <w:overflowPunct/>
      <w:autoSpaceDE/>
      <w:autoSpaceDN/>
      <w:adjustRightInd/>
      <w:spacing w:after="200" w:line="276" w:lineRule="auto"/>
      <w:ind w:left="720"/>
      <w:contextualSpacing/>
    </w:pPr>
    <w:rPr>
      <w:rFonts w:asciiTheme="minorHAnsi" w:eastAsiaTheme="minorHAnsi" w:hAnsiTheme="minorHAnsi" w:cstheme="minorBidi"/>
      <w:kern w:val="0"/>
      <w:sz w:val="22"/>
      <w:szCs w:val="22"/>
      <w:lang w:eastAsia="en-US"/>
    </w:rPr>
  </w:style>
  <w:style w:type="paragraph" w:customStyle="1" w:styleId="text">
    <w:name w:val="text"/>
    <w:qFormat/>
    <w:rsid w:val="00840023"/>
    <w:pPr>
      <w:spacing w:before="80" w:after="60" w:line="240" w:lineRule="atLeast"/>
      <w:ind w:left="567"/>
    </w:pPr>
    <w:rPr>
      <w:rFonts w:ascii="Verdana" w:eastAsia="Times New Roman" w:hAnsi="Verdana" w:cs="Arial"/>
      <w:sz w:val="20"/>
      <w:szCs w:val="24"/>
    </w:rPr>
  </w:style>
  <w:style w:type="paragraph" w:styleId="Header">
    <w:name w:val="header"/>
    <w:basedOn w:val="Normal"/>
    <w:link w:val="HeaderChar"/>
    <w:uiPriority w:val="99"/>
    <w:unhideWhenUsed/>
    <w:rsid w:val="00F70A8B"/>
    <w:pPr>
      <w:tabs>
        <w:tab w:val="center" w:pos="4513"/>
        <w:tab w:val="right" w:pos="9026"/>
      </w:tabs>
    </w:pPr>
  </w:style>
  <w:style w:type="character" w:customStyle="1" w:styleId="HeaderChar">
    <w:name w:val="Header Char"/>
    <w:basedOn w:val="DefaultParagraphFont"/>
    <w:link w:val="Header"/>
    <w:uiPriority w:val="99"/>
    <w:rsid w:val="00F70A8B"/>
    <w:rPr>
      <w:rFonts w:ascii="Times New Roman" w:eastAsia="Times New Roman" w:hAnsi="Times New Roman" w:cs="Times New Roman"/>
      <w:kern w:val="28"/>
      <w:sz w:val="20"/>
      <w:szCs w:val="20"/>
      <w:lang w:eastAsia="en-GB"/>
    </w:rPr>
  </w:style>
  <w:style w:type="paragraph" w:styleId="Footer">
    <w:name w:val="footer"/>
    <w:basedOn w:val="Normal"/>
    <w:link w:val="FooterChar"/>
    <w:uiPriority w:val="99"/>
    <w:unhideWhenUsed/>
    <w:rsid w:val="00F70A8B"/>
    <w:pPr>
      <w:tabs>
        <w:tab w:val="center" w:pos="4513"/>
        <w:tab w:val="right" w:pos="9026"/>
      </w:tabs>
    </w:pPr>
  </w:style>
  <w:style w:type="character" w:customStyle="1" w:styleId="FooterChar">
    <w:name w:val="Footer Char"/>
    <w:basedOn w:val="DefaultParagraphFont"/>
    <w:link w:val="Footer"/>
    <w:uiPriority w:val="99"/>
    <w:rsid w:val="00F70A8B"/>
    <w:rPr>
      <w:rFonts w:ascii="Times New Roman" w:eastAsia="Times New Roman" w:hAnsi="Times New Roman" w:cs="Times New Roman"/>
      <w:kern w:val="28"/>
      <w:sz w:val="20"/>
      <w:szCs w:val="20"/>
      <w:lang w:eastAsia="en-GB"/>
    </w:rPr>
  </w:style>
  <w:style w:type="paragraph" w:styleId="NoSpacing">
    <w:name w:val="No Spacing"/>
    <w:link w:val="NoSpacingChar"/>
    <w:uiPriority w:val="1"/>
    <w:qFormat/>
    <w:rsid w:val="007E1CA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E1CA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459871">
      <w:bodyDiv w:val="1"/>
      <w:marLeft w:val="0"/>
      <w:marRight w:val="0"/>
      <w:marTop w:val="0"/>
      <w:marBottom w:val="0"/>
      <w:divBdr>
        <w:top w:val="none" w:sz="0" w:space="0" w:color="auto"/>
        <w:left w:val="none" w:sz="0" w:space="0" w:color="auto"/>
        <w:bottom w:val="none" w:sz="0" w:space="0" w:color="auto"/>
        <w:right w:val="none" w:sz="0" w:space="0" w:color="auto"/>
      </w:divBdr>
      <w:divsChild>
        <w:div w:id="1370301443">
          <w:marLeft w:val="504"/>
          <w:marRight w:val="0"/>
          <w:marTop w:val="186"/>
          <w:marBottom w:val="0"/>
          <w:divBdr>
            <w:top w:val="none" w:sz="0" w:space="0" w:color="auto"/>
            <w:left w:val="none" w:sz="0" w:space="0" w:color="auto"/>
            <w:bottom w:val="none" w:sz="0" w:space="0" w:color="auto"/>
            <w:right w:val="none" w:sz="0" w:space="0" w:color="auto"/>
          </w:divBdr>
        </w:div>
        <w:div w:id="2035887715">
          <w:marLeft w:val="504"/>
          <w:marRight w:val="0"/>
          <w:marTop w:val="186"/>
          <w:marBottom w:val="0"/>
          <w:divBdr>
            <w:top w:val="none" w:sz="0" w:space="0" w:color="auto"/>
            <w:left w:val="none" w:sz="0" w:space="0" w:color="auto"/>
            <w:bottom w:val="none" w:sz="0" w:space="0" w:color="auto"/>
            <w:right w:val="none" w:sz="0" w:space="0" w:color="auto"/>
          </w:divBdr>
        </w:div>
        <w:div w:id="244845103">
          <w:marLeft w:val="504"/>
          <w:marRight w:val="0"/>
          <w:marTop w:val="186"/>
          <w:marBottom w:val="0"/>
          <w:divBdr>
            <w:top w:val="none" w:sz="0" w:space="0" w:color="auto"/>
            <w:left w:val="none" w:sz="0" w:space="0" w:color="auto"/>
            <w:bottom w:val="none" w:sz="0" w:space="0" w:color="auto"/>
            <w:right w:val="none" w:sz="0" w:space="0" w:color="auto"/>
          </w:divBdr>
        </w:div>
        <w:div w:id="1587570295">
          <w:marLeft w:val="504"/>
          <w:marRight w:val="0"/>
          <w:marTop w:val="186"/>
          <w:marBottom w:val="0"/>
          <w:divBdr>
            <w:top w:val="none" w:sz="0" w:space="0" w:color="auto"/>
            <w:left w:val="none" w:sz="0" w:space="0" w:color="auto"/>
            <w:bottom w:val="none" w:sz="0" w:space="0" w:color="auto"/>
            <w:right w:val="none" w:sz="0" w:space="0" w:color="auto"/>
          </w:divBdr>
        </w:div>
        <w:div w:id="887497457">
          <w:marLeft w:val="504"/>
          <w:marRight w:val="0"/>
          <w:marTop w:val="186"/>
          <w:marBottom w:val="0"/>
          <w:divBdr>
            <w:top w:val="none" w:sz="0" w:space="0" w:color="auto"/>
            <w:left w:val="none" w:sz="0" w:space="0" w:color="auto"/>
            <w:bottom w:val="none" w:sz="0" w:space="0" w:color="auto"/>
            <w:right w:val="none" w:sz="0" w:space="0" w:color="auto"/>
          </w:divBdr>
        </w:div>
        <w:div w:id="1745688183">
          <w:marLeft w:val="504"/>
          <w:marRight w:val="0"/>
          <w:marTop w:val="186"/>
          <w:marBottom w:val="0"/>
          <w:divBdr>
            <w:top w:val="none" w:sz="0" w:space="0" w:color="auto"/>
            <w:left w:val="none" w:sz="0" w:space="0" w:color="auto"/>
            <w:bottom w:val="none" w:sz="0" w:space="0" w:color="auto"/>
            <w:right w:val="none" w:sz="0" w:space="0" w:color="auto"/>
          </w:divBdr>
        </w:div>
        <w:div w:id="1484196024">
          <w:marLeft w:val="504"/>
          <w:marRight w:val="0"/>
          <w:marTop w:val="186"/>
          <w:marBottom w:val="0"/>
          <w:divBdr>
            <w:top w:val="none" w:sz="0" w:space="0" w:color="auto"/>
            <w:left w:val="none" w:sz="0" w:space="0" w:color="auto"/>
            <w:bottom w:val="none" w:sz="0" w:space="0" w:color="auto"/>
            <w:right w:val="none" w:sz="0" w:space="0" w:color="auto"/>
          </w:divBdr>
        </w:div>
        <w:div w:id="434331668">
          <w:marLeft w:val="504"/>
          <w:marRight w:val="0"/>
          <w:marTop w:val="186"/>
          <w:marBottom w:val="0"/>
          <w:divBdr>
            <w:top w:val="none" w:sz="0" w:space="0" w:color="auto"/>
            <w:left w:val="none" w:sz="0" w:space="0" w:color="auto"/>
            <w:bottom w:val="none" w:sz="0" w:space="0" w:color="auto"/>
            <w:right w:val="none" w:sz="0" w:space="0" w:color="auto"/>
          </w:divBdr>
        </w:div>
        <w:div w:id="1228952765">
          <w:marLeft w:val="504"/>
          <w:marRight w:val="0"/>
          <w:marTop w:val="1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A2 Handbook &amp; Transition Summer Project Philosophy</vt:lpstr>
    </vt:vector>
  </TitlesOfParts>
  <Company>Hewlett-Packard</Company>
  <LinksUpToDate>false</LinksUpToDate>
  <CharactersWithSpaces>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 Handbook &amp; Transition Summer Project Philosophy</dc:title>
  <dc:creator>TShanahan</dc:creator>
  <cp:lastModifiedBy>Le Gall, Anita</cp:lastModifiedBy>
  <cp:revision>2</cp:revision>
  <dcterms:created xsi:type="dcterms:W3CDTF">2017-06-20T13:27:00Z</dcterms:created>
  <dcterms:modified xsi:type="dcterms:W3CDTF">2017-06-20T13:27:00Z</dcterms:modified>
</cp:coreProperties>
</file>